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CC4FD" w14:textId="77777777" w:rsidR="00E91BFD" w:rsidRPr="00E226A1" w:rsidRDefault="00E91BFD" w:rsidP="00802E43">
      <w:pPr>
        <w:spacing w:after="0"/>
        <w:jc w:val="thaiDistribute"/>
        <w:rPr>
          <w:rFonts w:ascii="CordiaUPC" w:hAnsi="CordiaUPC" w:cs="CordiaUPC"/>
          <w:b/>
          <w:bCs/>
          <w:sz w:val="32"/>
          <w:szCs w:val="32"/>
        </w:rPr>
      </w:pPr>
      <w:bookmarkStart w:id="0" w:name="_GoBack"/>
    </w:p>
    <w:p w14:paraId="0D6B861A" w14:textId="77777777" w:rsidR="00847E54" w:rsidRPr="00ED470A" w:rsidRDefault="00580F4D" w:rsidP="00802E43">
      <w:pPr>
        <w:spacing w:after="0"/>
        <w:jc w:val="center"/>
        <w:rPr>
          <w:rFonts w:ascii="CordiaUPC" w:hAnsi="CordiaUPC" w:cs="CordiaUPC"/>
          <w:b/>
          <w:bCs/>
          <w:sz w:val="40"/>
          <w:szCs w:val="40"/>
        </w:rPr>
      </w:pPr>
      <w:r w:rsidRPr="00ED470A">
        <w:rPr>
          <w:rFonts w:ascii="CordiaUPC" w:hAnsi="CordiaUPC" w:cs="CordiaUPC"/>
          <w:b/>
          <w:bCs/>
          <w:sz w:val="40"/>
          <w:szCs w:val="40"/>
          <w:cs/>
        </w:rPr>
        <w:t>เพอร์เฟคฯ</w:t>
      </w:r>
      <w:r w:rsidR="00553C60" w:rsidRPr="00ED470A">
        <w:rPr>
          <w:rFonts w:ascii="CordiaUPC" w:hAnsi="CordiaUPC" w:cs="CordiaUPC"/>
          <w:b/>
          <w:bCs/>
          <w:sz w:val="40"/>
          <w:szCs w:val="40"/>
          <w:cs/>
        </w:rPr>
        <w:t xml:space="preserve"> </w:t>
      </w:r>
      <w:r w:rsidR="00F936A4" w:rsidRPr="00ED470A">
        <w:rPr>
          <w:rFonts w:ascii="CordiaUPC" w:hAnsi="CordiaUPC" w:cs="CordiaUPC"/>
          <w:b/>
          <w:bCs/>
          <w:sz w:val="40"/>
          <w:szCs w:val="40"/>
          <w:cs/>
        </w:rPr>
        <w:t>จับมือ</w:t>
      </w:r>
      <w:r w:rsidR="00845362" w:rsidRPr="00ED470A">
        <w:rPr>
          <w:rFonts w:ascii="CordiaUPC" w:hAnsi="CordiaUPC" w:cs="CordiaUPC"/>
          <w:b/>
          <w:bCs/>
          <w:sz w:val="40"/>
          <w:szCs w:val="40"/>
          <w:cs/>
        </w:rPr>
        <w:t xml:space="preserve"> </w:t>
      </w:r>
      <w:r w:rsidR="00A16CF0" w:rsidRPr="00ED470A">
        <w:rPr>
          <w:rFonts w:ascii="CordiaUPC" w:hAnsi="CordiaUPC" w:cs="CordiaUPC"/>
          <w:b/>
          <w:bCs/>
          <w:sz w:val="40"/>
          <w:szCs w:val="40"/>
          <w:cs/>
        </w:rPr>
        <w:t xml:space="preserve">เอสซีจี </w:t>
      </w:r>
      <w:r w:rsidR="00B579C9" w:rsidRPr="00ED470A">
        <w:rPr>
          <w:rFonts w:ascii="CordiaUPC" w:hAnsi="CordiaUPC" w:cs="CordiaUPC"/>
          <w:b/>
          <w:bCs/>
          <w:sz w:val="40"/>
          <w:szCs w:val="40"/>
          <w:cs/>
        </w:rPr>
        <w:t>ต่อยอดการสร้างชุมชนสีเขียว</w:t>
      </w:r>
    </w:p>
    <w:p w14:paraId="1845B04B" w14:textId="7B9049B9" w:rsidR="00A16CF0" w:rsidRPr="00ED470A" w:rsidRDefault="00B579C9" w:rsidP="00802E43">
      <w:pPr>
        <w:spacing w:after="0"/>
        <w:jc w:val="center"/>
        <w:rPr>
          <w:rFonts w:ascii="CordiaUPC" w:hAnsi="CordiaUPC" w:cs="CordiaUPC"/>
          <w:b/>
          <w:bCs/>
          <w:sz w:val="40"/>
          <w:szCs w:val="40"/>
        </w:rPr>
      </w:pPr>
      <w:r w:rsidRPr="00ED470A">
        <w:rPr>
          <w:rFonts w:ascii="CordiaUPC" w:hAnsi="CordiaUPC" w:cs="CordiaUPC"/>
          <w:b/>
          <w:bCs/>
          <w:sz w:val="40"/>
          <w:szCs w:val="40"/>
          <w:cs/>
        </w:rPr>
        <w:t>ด้วย</w:t>
      </w:r>
      <w:r w:rsidR="00F936A4" w:rsidRPr="00ED470A">
        <w:rPr>
          <w:rFonts w:ascii="CordiaUPC" w:hAnsi="CordiaUPC" w:cs="CordiaUPC"/>
          <w:b/>
          <w:bCs/>
          <w:sz w:val="40"/>
          <w:szCs w:val="40"/>
          <w:cs/>
        </w:rPr>
        <w:t>นวัตกรรม</w:t>
      </w:r>
      <w:r w:rsidR="00E544E2" w:rsidRPr="00ED470A">
        <w:rPr>
          <w:rFonts w:ascii="CordiaUPC" w:hAnsi="CordiaUPC" w:cs="CordiaUPC"/>
          <w:b/>
          <w:bCs/>
          <w:sz w:val="40"/>
          <w:szCs w:val="40"/>
          <w:cs/>
        </w:rPr>
        <w:t>ที่อยู่อาศัย</w:t>
      </w:r>
      <w:r w:rsidR="00302955" w:rsidRPr="00ED470A">
        <w:rPr>
          <w:rFonts w:ascii="CordiaUPC" w:hAnsi="CordiaUPC" w:cs="CordiaUPC"/>
          <w:b/>
          <w:bCs/>
          <w:sz w:val="40"/>
          <w:szCs w:val="40"/>
          <w:cs/>
        </w:rPr>
        <w:t>เพื่อสิ่งแวดล้อม</w:t>
      </w:r>
    </w:p>
    <w:p w14:paraId="69694B98" w14:textId="77777777" w:rsidR="00847E54" w:rsidRPr="00E226A1" w:rsidRDefault="00847E54" w:rsidP="00802E43">
      <w:pPr>
        <w:spacing w:after="0"/>
        <w:jc w:val="center"/>
        <w:rPr>
          <w:rFonts w:ascii="CordiaUPC" w:hAnsi="CordiaUPC" w:cs="CordiaUPC"/>
          <w:b/>
          <w:bCs/>
          <w:sz w:val="32"/>
          <w:szCs w:val="32"/>
          <w:cs/>
        </w:rPr>
      </w:pPr>
    </w:p>
    <w:p w14:paraId="3A4CBEF1" w14:textId="601C3BDE" w:rsidR="00847E54" w:rsidRPr="00E226A1" w:rsidRDefault="00A16CF0" w:rsidP="00802E43">
      <w:pPr>
        <w:spacing w:after="0"/>
        <w:jc w:val="thaiDistribute"/>
        <w:rPr>
          <w:rFonts w:ascii="CordiaUPC" w:hAnsi="CordiaUPC" w:cs="CordiaUPC"/>
          <w:b/>
          <w:bCs/>
          <w:sz w:val="32"/>
          <w:szCs w:val="32"/>
        </w:rPr>
      </w:pPr>
      <w:r w:rsidRPr="00E226A1">
        <w:rPr>
          <w:rFonts w:ascii="CordiaUPC" w:hAnsi="CordiaUPC" w:cs="CordiaUPC"/>
          <w:b/>
          <w:bCs/>
          <w:sz w:val="32"/>
          <w:szCs w:val="32"/>
          <w:cs/>
        </w:rPr>
        <w:t>พร็อพเพอร์ตี้ เพอร์เฟค</w:t>
      </w:r>
      <w:r w:rsidR="002B3281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BA1EC8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ร่วมกับ เอสซีจี </w:t>
      </w:r>
      <w:r w:rsidR="00B579C9" w:rsidRPr="00E226A1">
        <w:rPr>
          <w:rFonts w:ascii="CordiaUPC" w:hAnsi="CordiaUPC" w:cs="CordiaUPC"/>
          <w:b/>
          <w:bCs/>
          <w:sz w:val="32"/>
          <w:szCs w:val="32"/>
          <w:cs/>
        </w:rPr>
        <w:t>ขับเคลื่อน</w:t>
      </w:r>
      <w:r w:rsidR="008F6C59" w:rsidRPr="00E226A1">
        <w:rPr>
          <w:rFonts w:ascii="CordiaUPC" w:hAnsi="CordiaUPC" w:cs="CordiaUPC"/>
          <w:b/>
          <w:bCs/>
          <w:sz w:val="32"/>
          <w:szCs w:val="32"/>
          <w:cs/>
        </w:rPr>
        <w:t>นวัตกรรม</w:t>
      </w:r>
      <w:r w:rsidR="005D6CAA" w:rsidRPr="00E226A1">
        <w:rPr>
          <w:rFonts w:ascii="CordiaUPC" w:hAnsi="CordiaUPC" w:cs="CordiaUPC"/>
          <w:b/>
          <w:bCs/>
          <w:sz w:val="32"/>
          <w:szCs w:val="32"/>
          <w:cs/>
        </w:rPr>
        <w:t>ที่อยู่อาศัยเพื่อสิ่งแวดล้อม</w:t>
      </w:r>
      <w:r w:rsidR="00B579C9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 สานต่อแนวคิด</w:t>
      </w:r>
      <w:r w:rsidR="00845362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B579C9" w:rsidRPr="00E226A1">
        <w:rPr>
          <w:rFonts w:ascii="CordiaUPC" w:hAnsi="CordiaUPC" w:cs="CordiaUPC"/>
          <w:b/>
          <w:bCs/>
          <w:sz w:val="32"/>
          <w:szCs w:val="32"/>
        </w:rPr>
        <w:t xml:space="preserve">Green Neighbor </w:t>
      </w:r>
      <w:r w:rsidR="00B579C9" w:rsidRPr="00E226A1">
        <w:rPr>
          <w:rFonts w:ascii="CordiaUPC" w:hAnsi="CordiaUPC" w:cs="CordiaUPC"/>
          <w:b/>
          <w:bCs/>
          <w:sz w:val="32"/>
          <w:szCs w:val="32"/>
          <w:cs/>
        </w:rPr>
        <w:t>ด้วยการใช้วัสดุประหยัดพลังงาน ประหยัด</w:t>
      </w:r>
      <w:r w:rsidR="00845362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ทรัพยากรธรรมชาติ </w:t>
      </w:r>
      <w:r w:rsidR="00B579C9" w:rsidRPr="00E226A1">
        <w:rPr>
          <w:rFonts w:ascii="CordiaUPC" w:hAnsi="CordiaUPC" w:cs="CordiaUPC"/>
          <w:b/>
          <w:bCs/>
          <w:sz w:val="32"/>
          <w:szCs w:val="32"/>
          <w:cs/>
        </w:rPr>
        <w:t>เพื่อการสร้างสิ่งแวดล้อมที่ดีให้กับชุมชน</w:t>
      </w:r>
      <w:r w:rsidR="00C0424E" w:rsidRPr="00E226A1">
        <w:rPr>
          <w:rFonts w:ascii="CordiaUPC" w:hAnsi="CordiaUPC" w:cs="CordiaUPC"/>
          <w:b/>
          <w:bCs/>
          <w:sz w:val="32"/>
          <w:szCs w:val="32"/>
          <w:cs/>
        </w:rPr>
        <w:t>อย่างยั่งยืน</w:t>
      </w:r>
      <w:r w:rsidR="005D6CAA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</w:p>
    <w:p w14:paraId="62A495A5" w14:textId="2AB6B06A" w:rsidR="00077CAD" w:rsidRPr="00E226A1" w:rsidRDefault="00A16CF0" w:rsidP="00802E43">
      <w:pPr>
        <w:spacing w:after="0"/>
        <w:ind w:firstLine="720"/>
        <w:jc w:val="thaiDistribute"/>
        <w:rPr>
          <w:rFonts w:ascii="CordiaUPC" w:hAnsi="CordiaUPC" w:cs="CordiaUPC"/>
          <w:sz w:val="32"/>
          <w:szCs w:val="32"/>
        </w:rPr>
      </w:pPr>
      <w:r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นายวสันต์ ศรีรัตนพงษ์ ประธานเจ้าหน้าที่กลุ่มพัฒนาธุรกิจ บริษัท พร็อพเพอร์ตี้ เพอร์เฟค จำกัด (มหาชน)  </w:t>
      </w:r>
      <w:r w:rsidRPr="00E226A1">
        <w:rPr>
          <w:rFonts w:ascii="CordiaUPC" w:hAnsi="CordiaUPC" w:cs="CordiaUPC"/>
          <w:sz w:val="32"/>
          <w:szCs w:val="32"/>
          <w:cs/>
        </w:rPr>
        <w:t>เป</w:t>
      </w:r>
      <w:r w:rsidR="008A5F16" w:rsidRPr="00E226A1">
        <w:rPr>
          <w:rFonts w:ascii="CordiaUPC" w:hAnsi="CordiaUPC" w:cs="CordiaUPC"/>
          <w:sz w:val="32"/>
          <w:szCs w:val="32"/>
          <w:cs/>
        </w:rPr>
        <w:t xml:space="preserve">ิดเผยว่า </w:t>
      </w:r>
      <w:r w:rsidR="00DC7183">
        <w:rPr>
          <w:rFonts w:ascii="CordiaUPC" w:hAnsi="CordiaUPC" w:cs="CordiaUPC"/>
          <w:sz w:val="32"/>
          <w:szCs w:val="32"/>
          <w:cs/>
        </w:rPr>
        <w:t>“</w:t>
      </w:r>
      <w:r w:rsidR="008A5F16" w:rsidRPr="00E226A1">
        <w:rPr>
          <w:rFonts w:ascii="CordiaUPC" w:hAnsi="CordiaUPC" w:cs="CordiaUPC"/>
          <w:sz w:val="32"/>
          <w:szCs w:val="32"/>
          <w:cs/>
        </w:rPr>
        <w:t xml:space="preserve">พร็อพเพอร์ตี้ เพอร์เฟค </w:t>
      </w:r>
      <w:r w:rsidR="0045605F" w:rsidRPr="00E226A1">
        <w:rPr>
          <w:rFonts w:ascii="CordiaUPC" w:hAnsi="CordiaUPC" w:cs="CordiaUPC"/>
          <w:sz w:val="32"/>
          <w:szCs w:val="32"/>
          <w:cs/>
        </w:rPr>
        <w:t>มุ่ง</w:t>
      </w:r>
      <w:r w:rsidR="00A41EF5" w:rsidRPr="00E226A1">
        <w:rPr>
          <w:rFonts w:ascii="CordiaUPC" w:hAnsi="CordiaUPC" w:cs="CordiaUPC"/>
          <w:sz w:val="32"/>
          <w:szCs w:val="32"/>
          <w:cs/>
        </w:rPr>
        <w:t>พัฒนา</w:t>
      </w:r>
      <w:r w:rsidR="001A3EB7" w:rsidRPr="00E226A1">
        <w:rPr>
          <w:rFonts w:ascii="CordiaUPC" w:hAnsi="CordiaUPC" w:cs="CordiaUPC"/>
          <w:sz w:val="32"/>
          <w:szCs w:val="32"/>
          <w:cs/>
        </w:rPr>
        <w:t>โครงการ</w:t>
      </w:r>
      <w:r w:rsidR="003F46B2" w:rsidRPr="00E226A1">
        <w:rPr>
          <w:rFonts w:ascii="CordiaUPC" w:hAnsi="CordiaUPC" w:cs="CordiaUPC"/>
          <w:sz w:val="32"/>
          <w:szCs w:val="32"/>
          <w:cs/>
        </w:rPr>
        <w:t>ที่อยู่อาศัย</w:t>
      </w:r>
      <w:r w:rsidR="00006CB6" w:rsidRPr="00E226A1">
        <w:rPr>
          <w:rFonts w:ascii="CordiaUPC" w:hAnsi="CordiaUPC" w:cs="CordiaUPC"/>
          <w:sz w:val="32"/>
          <w:szCs w:val="32"/>
          <w:cs/>
        </w:rPr>
        <w:t>ที่ให้ความสำคัญกับเรื่องของสภาพแวดล้อม</w:t>
      </w:r>
      <w:r w:rsidR="00077CAD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006CB6" w:rsidRPr="00E226A1">
        <w:rPr>
          <w:rFonts w:ascii="CordiaUPC" w:hAnsi="CordiaUPC" w:cs="CordiaUPC"/>
          <w:sz w:val="32"/>
          <w:szCs w:val="32"/>
          <w:cs/>
        </w:rPr>
        <w:t>รวมถึงแนวคิด</w:t>
      </w:r>
      <w:r w:rsidR="00F807F2" w:rsidRPr="00E226A1">
        <w:rPr>
          <w:rFonts w:ascii="CordiaUPC" w:hAnsi="CordiaUPC" w:cs="CordiaUPC"/>
          <w:sz w:val="32"/>
          <w:szCs w:val="32"/>
          <w:cs/>
        </w:rPr>
        <w:t>การ</w:t>
      </w:r>
      <w:r w:rsidR="00692B9A" w:rsidRPr="00E226A1">
        <w:rPr>
          <w:rFonts w:ascii="CordiaUPC" w:hAnsi="CordiaUPC" w:cs="CordiaUPC"/>
          <w:sz w:val="32"/>
          <w:szCs w:val="32"/>
          <w:cs/>
        </w:rPr>
        <w:t>รักษา</w:t>
      </w:r>
      <w:r w:rsidR="006D50F2" w:rsidRPr="00E226A1">
        <w:rPr>
          <w:rFonts w:ascii="CordiaUPC" w:hAnsi="CordiaUPC" w:cs="CordiaUPC"/>
          <w:sz w:val="32"/>
          <w:szCs w:val="32"/>
          <w:cs/>
        </w:rPr>
        <w:t>สิ่ง</w:t>
      </w:r>
      <w:r w:rsidR="00692B9A" w:rsidRPr="00E226A1">
        <w:rPr>
          <w:rFonts w:ascii="CordiaUPC" w:hAnsi="CordiaUPC" w:cs="CordiaUPC"/>
          <w:sz w:val="32"/>
          <w:szCs w:val="32"/>
          <w:cs/>
        </w:rPr>
        <w:t>แวดล้อม</w:t>
      </w:r>
      <w:r w:rsidR="0045605F" w:rsidRPr="00E226A1">
        <w:rPr>
          <w:rFonts w:ascii="CordiaUPC" w:hAnsi="CordiaUPC" w:cs="CordiaUPC"/>
          <w:sz w:val="32"/>
          <w:szCs w:val="32"/>
          <w:cs/>
        </w:rPr>
        <w:t>มา</w:t>
      </w:r>
      <w:r w:rsidR="00F807F2" w:rsidRPr="00E226A1">
        <w:rPr>
          <w:rFonts w:ascii="CordiaUPC" w:hAnsi="CordiaUPC" w:cs="CordiaUPC"/>
          <w:sz w:val="32"/>
          <w:szCs w:val="32"/>
          <w:cs/>
        </w:rPr>
        <w:t>อย่างต่อเนื่อง</w:t>
      </w:r>
      <w:r w:rsidR="00967663" w:rsidRPr="00E226A1">
        <w:rPr>
          <w:rFonts w:ascii="CordiaUPC" w:hAnsi="CordiaUPC" w:cs="CordiaUPC"/>
          <w:sz w:val="32"/>
          <w:szCs w:val="32"/>
          <w:cs/>
        </w:rPr>
        <w:t xml:space="preserve"> </w:t>
      </w:r>
      <w:r w:rsidR="00077CAD" w:rsidRPr="00E226A1">
        <w:rPr>
          <w:rFonts w:ascii="CordiaUPC" w:hAnsi="CordiaUPC" w:cs="CordiaUPC"/>
          <w:sz w:val="32"/>
          <w:szCs w:val="32"/>
          <w:cs/>
        </w:rPr>
        <w:t xml:space="preserve">ภายใต้แนวคิด </w:t>
      </w:r>
      <w:r w:rsidR="00077CAD" w:rsidRPr="00E226A1">
        <w:rPr>
          <w:rFonts w:ascii="CordiaUPC" w:hAnsi="CordiaUPC" w:cs="CordiaUPC"/>
          <w:sz w:val="32"/>
          <w:szCs w:val="32"/>
        </w:rPr>
        <w:t xml:space="preserve">Green Neighbor </w:t>
      </w:r>
      <w:r w:rsidR="00B579C9" w:rsidRPr="00E226A1">
        <w:rPr>
          <w:rFonts w:ascii="CordiaUPC" w:hAnsi="CordiaUPC" w:cs="CordiaUPC"/>
          <w:sz w:val="32"/>
          <w:szCs w:val="32"/>
          <w:cs/>
        </w:rPr>
        <w:t>เพราะ</w:t>
      </w:r>
      <w:r w:rsidR="00306A7D" w:rsidRPr="00E226A1">
        <w:rPr>
          <w:rFonts w:ascii="CordiaUPC" w:hAnsi="CordiaUPC" w:cs="CordiaUPC"/>
          <w:sz w:val="32"/>
          <w:szCs w:val="32"/>
          <w:cs/>
        </w:rPr>
        <w:t>การดูแลสิ่งแวดล้อมสามารถ</w:t>
      </w:r>
      <w:r w:rsidR="006B3503" w:rsidRPr="00E226A1">
        <w:rPr>
          <w:rFonts w:ascii="CordiaUPC" w:hAnsi="CordiaUPC" w:cs="CordiaUPC"/>
          <w:sz w:val="32"/>
          <w:szCs w:val="32"/>
          <w:cs/>
        </w:rPr>
        <w:t xml:space="preserve">เริ่มต้นได้จากที่บ้าน </w:t>
      </w:r>
      <w:r w:rsidR="00077CAD">
        <w:rPr>
          <w:rFonts w:ascii="CordiaUPC" w:hAnsi="CordiaUPC" w:cs="CordiaUPC" w:hint="cs"/>
          <w:sz w:val="32"/>
          <w:szCs w:val="32"/>
          <w:cs/>
        </w:rPr>
        <w:t>โดย</w:t>
      </w:r>
      <w:r w:rsidR="00077CAD">
        <w:rPr>
          <w:rFonts w:ascii="CordiaUPC" w:hAnsi="CordiaUPC" w:cs="CordiaUPC"/>
          <w:sz w:val="32"/>
          <w:szCs w:val="32"/>
          <w:cs/>
        </w:rPr>
        <w:t>เ</w:t>
      </w:r>
      <w:r w:rsidR="00077CAD">
        <w:rPr>
          <w:rFonts w:ascii="CordiaUPC" w:hAnsi="CordiaUPC" w:cs="CordiaUPC" w:hint="cs"/>
          <w:sz w:val="32"/>
          <w:szCs w:val="32"/>
          <w:cs/>
        </w:rPr>
        <w:t>ฉพาะ</w:t>
      </w:r>
      <w:r w:rsidR="00081B8F" w:rsidRPr="00E226A1">
        <w:rPr>
          <w:rFonts w:ascii="CordiaUPC" w:hAnsi="CordiaUPC" w:cs="CordiaUPC"/>
          <w:sz w:val="32"/>
          <w:szCs w:val="32"/>
          <w:cs/>
        </w:rPr>
        <w:t>การ</w:t>
      </w:r>
      <w:r w:rsidR="00F00448" w:rsidRPr="00E226A1">
        <w:rPr>
          <w:rFonts w:ascii="CordiaUPC" w:hAnsi="CordiaUPC" w:cs="CordiaUPC"/>
          <w:sz w:val="32"/>
          <w:szCs w:val="32"/>
          <w:cs/>
        </w:rPr>
        <w:t>เลือกสรร</w:t>
      </w:r>
      <w:r w:rsidR="0099681E" w:rsidRPr="00E226A1">
        <w:rPr>
          <w:rFonts w:ascii="CordiaUPC" w:hAnsi="CordiaUPC" w:cs="CordiaUPC"/>
          <w:sz w:val="32"/>
          <w:szCs w:val="32"/>
          <w:cs/>
        </w:rPr>
        <w:t>เทคโนโลยี</w:t>
      </w:r>
      <w:r w:rsidR="00250EC0" w:rsidRPr="00E226A1">
        <w:rPr>
          <w:rFonts w:ascii="CordiaUPC" w:hAnsi="CordiaUPC" w:cs="CordiaUPC"/>
          <w:sz w:val="32"/>
          <w:szCs w:val="32"/>
          <w:cs/>
        </w:rPr>
        <w:t>วัสดุอุปกรณ์ก่อสร้าง</w:t>
      </w:r>
      <w:r w:rsidR="0099681E" w:rsidRPr="00E226A1">
        <w:rPr>
          <w:rFonts w:ascii="CordiaUPC" w:hAnsi="CordiaUPC" w:cs="CordiaUPC"/>
          <w:sz w:val="32"/>
          <w:szCs w:val="32"/>
          <w:cs/>
        </w:rPr>
        <w:t>ที่ทันสมัย</w:t>
      </w:r>
      <w:r w:rsidR="00250EC0" w:rsidRPr="00E226A1">
        <w:rPr>
          <w:rFonts w:ascii="CordiaUPC" w:hAnsi="CordiaUPC" w:cs="CordiaUPC"/>
          <w:sz w:val="32"/>
          <w:szCs w:val="32"/>
          <w:cs/>
        </w:rPr>
        <w:t>และ</w:t>
      </w:r>
      <w:r w:rsidR="006D50F2" w:rsidRPr="00E226A1">
        <w:rPr>
          <w:rFonts w:ascii="CordiaUPC" w:hAnsi="CordiaUPC" w:cs="CordiaUPC"/>
          <w:sz w:val="32"/>
          <w:szCs w:val="32"/>
          <w:cs/>
        </w:rPr>
        <w:t>เป็นมิตรกับสิ่งแวดล้อม</w:t>
      </w:r>
      <w:r w:rsidR="00077CAD">
        <w:rPr>
          <w:rFonts w:ascii="CordiaUPC" w:hAnsi="CordiaUPC" w:cs="CordiaUPC" w:hint="cs"/>
          <w:sz w:val="32"/>
          <w:szCs w:val="32"/>
          <w:cs/>
        </w:rPr>
        <w:t xml:space="preserve"> ด้วยการใช้วัสดุและนวัตกรรมที่</w:t>
      </w:r>
      <w:r w:rsidR="00077CAD" w:rsidRPr="00DC7183">
        <w:rPr>
          <w:rFonts w:ascii="CordiaUPC" w:hAnsi="CordiaUPC" w:cs="CordiaUPC"/>
          <w:sz w:val="32"/>
          <w:szCs w:val="32"/>
          <w:cs/>
        </w:rPr>
        <w:t xml:space="preserve">ได้รับการรับรองฉลาก </w:t>
      </w:r>
      <w:r w:rsidR="00077CAD" w:rsidRPr="00DC7183">
        <w:rPr>
          <w:rFonts w:ascii="CordiaUPC" w:hAnsi="CordiaUPC" w:cs="CordiaUPC"/>
          <w:sz w:val="32"/>
          <w:szCs w:val="32"/>
        </w:rPr>
        <w:t xml:space="preserve">SCG Green Choice </w:t>
      </w:r>
      <w:r w:rsidR="00077CAD">
        <w:rPr>
          <w:rFonts w:ascii="CordiaUPC" w:hAnsi="CordiaUPC" w:cs="CordiaUPC" w:hint="cs"/>
          <w:sz w:val="32"/>
          <w:szCs w:val="32"/>
          <w:cs/>
        </w:rPr>
        <w:t>ซึ่งปีที่ผ่านมา</w:t>
      </w:r>
      <w:r w:rsidR="00FA1765" w:rsidRPr="00DC7183">
        <w:rPr>
          <w:rFonts w:ascii="CordiaUPC" w:hAnsi="CordiaUPC" w:cs="CordiaUPC"/>
          <w:sz w:val="32"/>
          <w:szCs w:val="32"/>
          <w:cs/>
        </w:rPr>
        <w:t>ช่วยลดการปล่อยก๊าซเรือนกระจกจากกระบวนการผลิตได้ถึง 830 ตัน หรือคิดเป็นปริมาณเทียบเท่าการดูดซับคาร์บอนไดออกไซด์ของต้นไม้จำนวน 69,202 ต้น</w:t>
      </w:r>
      <w:r w:rsidR="00077CAD">
        <w:rPr>
          <w:rFonts w:ascii="CordiaUPC" w:hAnsi="CordiaUPC" w:cs="CordiaUPC" w:hint="cs"/>
          <w:sz w:val="32"/>
          <w:szCs w:val="32"/>
          <w:cs/>
        </w:rPr>
        <w:t xml:space="preserve"> ตอกย้ำความมุ่งมั่น</w:t>
      </w:r>
      <w:r w:rsidR="00077CAD" w:rsidRPr="00E226A1">
        <w:rPr>
          <w:rFonts w:ascii="CordiaUPC" w:hAnsi="CordiaUPC" w:cs="CordiaUPC"/>
          <w:sz w:val="32"/>
          <w:szCs w:val="32"/>
          <w:cs/>
        </w:rPr>
        <w:t>เพื่อส่งมอบคุณภาพชีวิตที่ดีนำไปสู่การสร้างชุมชนสีเขียวยั่งยืน</w:t>
      </w:r>
      <w:r w:rsidR="00DC7183">
        <w:rPr>
          <w:rFonts w:ascii="CordiaUPC" w:hAnsi="CordiaUPC" w:cs="CordiaUPC"/>
          <w:sz w:val="32"/>
          <w:szCs w:val="32"/>
          <w:cs/>
        </w:rPr>
        <w:t>”</w:t>
      </w:r>
      <w:r w:rsidR="006D50F2" w:rsidRPr="00E226A1">
        <w:rPr>
          <w:rFonts w:ascii="CordiaUPC" w:hAnsi="CordiaUPC" w:cs="CordiaUPC"/>
          <w:sz w:val="32"/>
          <w:szCs w:val="32"/>
          <w:cs/>
        </w:rPr>
        <w:t xml:space="preserve">  </w:t>
      </w:r>
    </w:p>
    <w:p w14:paraId="6F2EB2E8" w14:textId="2F50D2C1" w:rsidR="00DC7183" w:rsidRPr="00DC7183" w:rsidRDefault="00E074B1" w:rsidP="00802E43">
      <w:pPr>
        <w:spacing w:after="0"/>
        <w:ind w:firstLine="720"/>
        <w:jc w:val="thaiDistribute"/>
        <w:rPr>
          <w:rFonts w:ascii="CordiaUPC" w:hAnsi="CordiaUPC" w:cs="CordiaUPC"/>
          <w:sz w:val="32"/>
          <w:szCs w:val="32"/>
        </w:rPr>
      </w:pPr>
      <w:r w:rsidRPr="00E074B1">
        <w:rPr>
          <w:rFonts w:ascii="CordiaUPC" w:hAnsi="CordiaUPC" w:cs="CordiaUPC"/>
          <w:sz w:val="32"/>
          <w:szCs w:val="32"/>
          <w:cs/>
        </w:rPr>
        <w:t xml:space="preserve">ล่าสุด พร็อพเพอร์ตี้ เพอร์เฟค ได้รับโล่ประกาศเกียรติคุณ </w:t>
      </w:r>
      <w:r w:rsidRPr="00E074B1">
        <w:rPr>
          <w:rFonts w:ascii="CordiaUPC" w:hAnsi="CordiaUPC" w:cs="CordiaUPC"/>
          <w:sz w:val="32"/>
          <w:szCs w:val="32"/>
        </w:rPr>
        <w:t xml:space="preserve">Sustainable Leader SCG Green Choice </w:t>
      </w:r>
      <w:r w:rsidRPr="00E074B1">
        <w:rPr>
          <w:rFonts w:ascii="CordiaUPC" w:hAnsi="CordiaUPC" w:cs="CordiaUPC"/>
          <w:sz w:val="32"/>
          <w:szCs w:val="32"/>
          <w:cs/>
        </w:rPr>
        <w:t xml:space="preserve">2022 </w:t>
      </w:r>
      <w:r w:rsidR="008130AA">
        <w:rPr>
          <w:rFonts w:ascii="CordiaUPC" w:hAnsi="CordiaUPC" w:cs="CordiaUPC" w:hint="cs"/>
          <w:sz w:val="32"/>
          <w:szCs w:val="32"/>
          <w:cs/>
        </w:rPr>
        <w:t xml:space="preserve">จาก </w:t>
      </w:r>
      <w:r w:rsidR="00EB4BD7">
        <w:rPr>
          <w:rFonts w:ascii="CordiaUPC" w:hAnsi="CordiaUPC" w:cs="CordiaUPC" w:hint="cs"/>
          <w:sz w:val="32"/>
          <w:szCs w:val="32"/>
          <w:cs/>
        </w:rPr>
        <w:t>เอสซีจี</w:t>
      </w:r>
      <w:r w:rsidR="008130AA">
        <w:rPr>
          <w:rFonts w:ascii="CordiaUPC" w:hAnsi="CordiaUPC" w:cs="CordiaUPC"/>
          <w:sz w:val="32"/>
          <w:szCs w:val="32"/>
          <w:cs/>
        </w:rPr>
        <w:t xml:space="preserve"> </w:t>
      </w:r>
      <w:r w:rsidRPr="00E074B1">
        <w:rPr>
          <w:rFonts w:ascii="CordiaUPC" w:hAnsi="CordiaUPC" w:cs="CordiaUPC"/>
          <w:sz w:val="32"/>
          <w:szCs w:val="32"/>
          <w:cs/>
        </w:rPr>
        <w:t>สะท้อนถึงความพร้อมร่วมยกระดับมาตรฐานที่อยู่อาศัยและใส่ใจต่อการรักษาสิ่งแวดล้อมอย่างยั่งยืน</w:t>
      </w:r>
      <w:r>
        <w:rPr>
          <w:rFonts w:ascii="CordiaUPC" w:hAnsi="CordiaUPC" w:cs="CordiaUPC"/>
          <w:sz w:val="32"/>
          <w:szCs w:val="32"/>
          <w:cs/>
        </w:rPr>
        <w:t xml:space="preserve"> </w:t>
      </w:r>
      <w:r>
        <w:rPr>
          <w:rFonts w:ascii="CordiaUPC" w:hAnsi="CordiaUPC" w:cs="CordiaUPC" w:hint="cs"/>
          <w:sz w:val="32"/>
          <w:szCs w:val="32"/>
          <w:cs/>
        </w:rPr>
        <w:t>โดย</w:t>
      </w:r>
      <w:r w:rsidR="00FA1765" w:rsidRPr="00847E54">
        <w:rPr>
          <w:rFonts w:ascii="CordiaUPC" w:hAnsi="CordiaUPC" w:cs="CordiaUPC" w:hint="cs"/>
          <w:sz w:val="32"/>
          <w:szCs w:val="32"/>
          <w:cs/>
        </w:rPr>
        <w:t>ได้มีการ</w:t>
      </w:r>
      <w:r w:rsidR="00DC7183" w:rsidRPr="00DC7183">
        <w:rPr>
          <w:rFonts w:ascii="CordiaUPC" w:hAnsi="CordiaUPC" w:cs="CordiaUPC"/>
          <w:sz w:val="32"/>
          <w:szCs w:val="32"/>
          <w:cs/>
        </w:rPr>
        <w:t xml:space="preserve">นำวัสดุที่ได้รับการรับรองฉลาก </w:t>
      </w:r>
      <w:r w:rsidR="00DC7183" w:rsidRPr="00DC7183">
        <w:rPr>
          <w:rFonts w:ascii="CordiaUPC" w:hAnsi="CordiaUPC" w:cs="CordiaUPC"/>
          <w:sz w:val="32"/>
          <w:szCs w:val="32"/>
        </w:rPr>
        <w:t xml:space="preserve">SCG Green Choice </w:t>
      </w:r>
      <w:r w:rsidR="00DC7183" w:rsidRPr="00DC7183">
        <w:rPr>
          <w:rFonts w:ascii="CordiaUPC" w:hAnsi="CordiaUPC" w:cs="CordiaUPC"/>
          <w:sz w:val="32"/>
          <w:szCs w:val="32"/>
          <w:cs/>
        </w:rPr>
        <w:t>มาใช้</w:t>
      </w:r>
      <w:r w:rsidR="00DC7183">
        <w:rPr>
          <w:rFonts w:ascii="CordiaUPC" w:hAnsi="CordiaUPC" w:cs="CordiaUPC" w:hint="cs"/>
          <w:sz w:val="32"/>
          <w:szCs w:val="32"/>
          <w:cs/>
        </w:rPr>
        <w:t>ในโครงการ</w:t>
      </w:r>
      <w:r w:rsidR="00077CAD">
        <w:rPr>
          <w:rFonts w:ascii="CordiaUPC" w:hAnsi="CordiaUPC" w:cs="CordiaUPC" w:hint="cs"/>
          <w:sz w:val="32"/>
          <w:szCs w:val="32"/>
          <w:cs/>
        </w:rPr>
        <w:t>ก่อสร้าง</w:t>
      </w:r>
      <w:r w:rsidR="00EB4BD7">
        <w:rPr>
          <w:rFonts w:ascii="CordiaUPC" w:hAnsi="CordiaUPC" w:cs="CordiaUPC" w:hint="cs"/>
          <w:sz w:val="32"/>
          <w:szCs w:val="32"/>
          <w:cs/>
        </w:rPr>
        <w:t>ตลอดปีที่ผ่านมา</w:t>
      </w:r>
      <w:r w:rsidR="00DC7183">
        <w:rPr>
          <w:rFonts w:ascii="CordiaUPC" w:hAnsi="CordiaUPC" w:cs="CordiaUPC" w:hint="cs"/>
          <w:sz w:val="32"/>
          <w:szCs w:val="32"/>
          <w:cs/>
        </w:rPr>
        <w:t xml:space="preserve"> ดังนี้</w:t>
      </w:r>
    </w:p>
    <w:p w14:paraId="76B69733" w14:textId="02CDF210" w:rsidR="00DC7183" w:rsidRPr="00DC7183" w:rsidRDefault="00A92B47" w:rsidP="00802E43">
      <w:pPr>
        <w:pStyle w:val="ListParagraph"/>
        <w:numPr>
          <w:ilvl w:val="0"/>
          <w:numId w:val="1"/>
        </w:numPr>
        <w:spacing w:after="0"/>
        <w:jc w:val="thaiDistribute"/>
        <w:rPr>
          <w:rFonts w:ascii="CordiaUPC" w:hAnsi="CordiaUPC" w:cs="CordiaUPC"/>
          <w:sz w:val="32"/>
          <w:szCs w:val="32"/>
        </w:rPr>
      </w:pPr>
      <w:r w:rsidRPr="00DC7183">
        <w:rPr>
          <w:rFonts w:ascii="CordiaUPC" w:hAnsi="CordiaUPC" w:cs="CordiaUPC"/>
          <w:sz w:val="32"/>
          <w:szCs w:val="32"/>
          <w:cs/>
        </w:rPr>
        <w:t>กระเบื้องห</w:t>
      </w:r>
      <w:r w:rsidR="00A86430" w:rsidRPr="00DC7183">
        <w:rPr>
          <w:rFonts w:ascii="CordiaUPC" w:hAnsi="CordiaUPC" w:cs="CordiaUPC"/>
          <w:sz w:val="32"/>
          <w:szCs w:val="32"/>
          <w:cs/>
        </w:rPr>
        <w:t xml:space="preserve">ลังคาคอนกรีต คอนกรีตบล็อกประสานปูพื้น </w:t>
      </w:r>
      <w:r w:rsidRPr="00DC7183">
        <w:rPr>
          <w:rFonts w:ascii="CordiaUPC" w:hAnsi="CordiaUPC" w:cs="CordiaUPC"/>
          <w:sz w:val="32"/>
          <w:szCs w:val="32"/>
          <w:cs/>
        </w:rPr>
        <w:t>รั้วคอนกรีต</w:t>
      </w:r>
      <w:r w:rsidR="00847E54">
        <w:rPr>
          <w:rFonts w:ascii="CordiaUPC" w:hAnsi="CordiaUPC" w:cs="CordiaUPC" w:hint="cs"/>
          <w:sz w:val="32"/>
          <w:szCs w:val="32"/>
          <w:cs/>
        </w:rPr>
        <w:t xml:space="preserve"> จาก</w:t>
      </w:r>
      <w:r w:rsidR="001A0D08" w:rsidRPr="00DC7183">
        <w:rPr>
          <w:rFonts w:ascii="CordiaUPC" w:hAnsi="CordiaUPC" w:cs="CordiaUPC"/>
          <w:sz w:val="32"/>
          <w:szCs w:val="32"/>
          <w:cs/>
        </w:rPr>
        <w:t>วัสดุรีไซเคิล</w:t>
      </w:r>
      <w:r w:rsidRPr="00DC7183">
        <w:rPr>
          <w:rFonts w:ascii="CordiaUPC" w:hAnsi="CordiaUPC" w:cs="CordiaUPC"/>
          <w:sz w:val="32"/>
          <w:szCs w:val="32"/>
          <w:cs/>
        </w:rPr>
        <w:t xml:space="preserve"> </w:t>
      </w:r>
      <w:r w:rsidR="001E651E" w:rsidRPr="00DC7183">
        <w:rPr>
          <w:rFonts w:ascii="CordiaUPC" w:hAnsi="CordiaUPC" w:cs="CordiaUPC"/>
          <w:sz w:val="32"/>
          <w:szCs w:val="32"/>
          <w:cs/>
        </w:rPr>
        <w:t>ลดการใช้ทรัพยากรธรรมชาติทั้ง</w:t>
      </w:r>
      <w:r w:rsidR="001A0D08" w:rsidRPr="00DC7183">
        <w:rPr>
          <w:rFonts w:ascii="CordiaUPC" w:hAnsi="CordiaUPC" w:cs="CordiaUPC"/>
          <w:sz w:val="32"/>
          <w:szCs w:val="32"/>
          <w:cs/>
        </w:rPr>
        <w:t xml:space="preserve">หิน ทราย และซีเมนต์ ได้ </w:t>
      </w:r>
      <w:r w:rsidR="008B63B2">
        <w:rPr>
          <w:rFonts w:ascii="CordiaUPC" w:hAnsi="CordiaUPC" w:cs="CordiaUPC"/>
          <w:sz w:val="32"/>
          <w:szCs w:val="32"/>
        </w:rPr>
        <w:t xml:space="preserve"> </w:t>
      </w:r>
      <w:r w:rsidR="001A0D08" w:rsidRPr="00DC7183">
        <w:rPr>
          <w:rFonts w:ascii="CordiaUPC" w:hAnsi="CordiaUPC" w:cs="CordiaUPC"/>
          <w:sz w:val="32"/>
          <w:szCs w:val="32"/>
          <w:cs/>
        </w:rPr>
        <w:t>1</w:t>
      </w:r>
      <w:r w:rsidR="001A0D08" w:rsidRPr="00DC7183">
        <w:rPr>
          <w:rFonts w:ascii="CordiaUPC" w:hAnsi="CordiaUPC" w:cs="CordiaUPC"/>
          <w:sz w:val="32"/>
          <w:szCs w:val="32"/>
        </w:rPr>
        <w:t>,</w:t>
      </w:r>
      <w:r w:rsidR="008B63B2">
        <w:rPr>
          <w:rFonts w:ascii="CordiaUPC" w:hAnsi="CordiaUPC" w:cs="CordiaUPC"/>
          <w:sz w:val="32"/>
          <w:szCs w:val="32"/>
          <w:cs/>
        </w:rPr>
        <w:t>004</w:t>
      </w:r>
      <w:r w:rsidR="008B63B2">
        <w:rPr>
          <w:rFonts w:ascii="CordiaUPC" w:hAnsi="CordiaUPC" w:cs="CordiaUPC"/>
          <w:sz w:val="32"/>
          <w:szCs w:val="32"/>
        </w:rPr>
        <w:t xml:space="preserve"> </w:t>
      </w:r>
      <w:r w:rsidR="001A0D08" w:rsidRPr="00DC7183">
        <w:rPr>
          <w:rFonts w:ascii="CordiaUPC" w:hAnsi="CordiaUPC" w:cs="CordiaUPC"/>
          <w:sz w:val="32"/>
          <w:szCs w:val="32"/>
          <w:cs/>
        </w:rPr>
        <w:t>ตัน</w:t>
      </w:r>
      <w:r w:rsidR="00366C9F" w:rsidRPr="00DC7183">
        <w:rPr>
          <w:rFonts w:ascii="CordiaUPC" w:hAnsi="CordiaUPC" w:cs="CordiaUPC"/>
          <w:sz w:val="32"/>
          <w:szCs w:val="32"/>
          <w:cs/>
        </w:rPr>
        <w:t xml:space="preserve"> </w:t>
      </w:r>
    </w:p>
    <w:p w14:paraId="1C6CDE1B" w14:textId="79AAF596" w:rsidR="00DC7183" w:rsidRPr="00DC7183" w:rsidRDefault="001A0D08" w:rsidP="00802E43">
      <w:pPr>
        <w:pStyle w:val="ListParagraph"/>
        <w:numPr>
          <w:ilvl w:val="0"/>
          <w:numId w:val="1"/>
        </w:numPr>
        <w:spacing w:after="0"/>
        <w:jc w:val="thaiDistribute"/>
        <w:rPr>
          <w:rFonts w:ascii="CordiaUPC" w:hAnsi="CordiaUPC" w:cs="CordiaUPC"/>
          <w:sz w:val="32"/>
          <w:szCs w:val="32"/>
        </w:rPr>
      </w:pPr>
      <w:r w:rsidRPr="00DC7183">
        <w:rPr>
          <w:rFonts w:ascii="CordiaUPC" w:hAnsi="CordiaUPC" w:cs="CordiaUPC"/>
          <w:sz w:val="32"/>
          <w:szCs w:val="32"/>
          <w:cs/>
        </w:rPr>
        <w:t>โครงหลังคาสำเร็จรูป</w:t>
      </w:r>
      <w:r w:rsidR="007A168B" w:rsidRPr="00DC7183">
        <w:rPr>
          <w:rFonts w:ascii="CordiaUPC" w:hAnsi="CordiaUPC" w:cs="CordiaUPC"/>
          <w:sz w:val="32"/>
          <w:szCs w:val="32"/>
          <w:cs/>
        </w:rPr>
        <w:t xml:space="preserve"> </w:t>
      </w:r>
      <w:r w:rsidRPr="00DC7183">
        <w:rPr>
          <w:rFonts w:ascii="CordiaUPC" w:hAnsi="CordiaUPC" w:cs="CordiaUPC"/>
          <w:sz w:val="32"/>
          <w:szCs w:val="32"/>
          <w:cs/>
        </w:rPr>
        <w:t>ทำให้ลดการใช้เหล็ก</w:t>
      </w:r>
      <w:r w:rsidR="00366C9F" w:rsidRPr="00DC7183">
        <w:rPr>
          <w:rFonts w:ascii="CordiaUPC" w:hAnsi="CordiaUPC" w:cs="CordiaUPC"/>
          <w:sz w:val="32"/>
          <w:szCs w:val="32"/>
          <w:cs/>
        </w:rPr>
        <w:t>ได้</w:t>
      </w:r>
      <w:r w:rsidRPr="00DC7183">
        <w:rPr>
          <w:rFonts w:ascii="CordiaUPC" w:hAnsi="CordiaUPC" w:cs="CordiaUPC"/>
          <w:sz w:val="32"/>
          <w:szCs w:val="32"/>
          <w:cs/>
        </w:rPr>
        <w:t xml:space="preserve"> </w:t>
      </w:r>
      <w:r w:rsidR="008B63B2">
        <w:rPr>
          <w:rFonts w:ascii="CordiaUPC" w:hAnsi="CordiaUPC" w:cs="CordiaUPC"/>
          <w:sz w:val="32"/>
          <w:szCs w:val="32"/>
        </w:rPr>
        <w:t xml:space="preserve">58 </w:t>
      </w:r>
      <w:r w:rsidRPr="00DC7183">
        <w:rPr>
          <w:rFonts w:ascii="CordiaUPC" w:hAnsi="CordiaUPC" w:cs="CordiaUPC"/>
          <w:sz w:val="32"/>
          <w:szCs w:val="32"/>
          <w:cs/>
        </w:rPr>
        <w:t>ตัน</w:t>
      </w:r>
      <w:r w:rsidR="001E651E" w:rsidRPr="00DC7183">
        <w:rPr>
          <w:rFonts w:ascii="CordiaUPC" w:hAnsi="CordiaUPC" w:cs="CordiaUPC"/>
          <w:sz w:val="32"/>
          <w:szCs w:val="32"/>
          <w:cs/>
        </w:rPr>
        <w:t xml:space="preserve"> </w:t>
      </w:r>
    </w:p>
    <w:p w14:paraId="5AEA0E7B" w14:textId="2160F936" w:rsidR="00DC7183" w:rsidRPr="00DC7183" w:rsidRDefault="00A92B47" w:rsidP="00802E43">
      <w:pPr>
        <w:pStyle w:val="ListParagraph"/>
        <w:numPr>
          <w:ilvl w:val="0"/>
          <w:numId w:val="1"/>
        </w:numPr>
        <w:spacing w:after="0"/>
        <w:jc w:val="thaiDistribute"/>
        <w:rPr>
          <w:rFonts w:ascii="CordiaUPC" w:hAnsi="CordiaUPC" w:cs="CordiaUPC"/>
          <w:sz w:val="32"/>
          <w:szCs w:val="32"/>
        </w:rPr>
      </w:pPr>
      <w:r w:rsidRPr="00DC7183">
        <w:rPr>
          <w:rFonts w:ascii="CordiaUPC" w:hAnsi="CordiaUPC" w:cs="CordiaUPC"/>
          <w:sz w:val="32"/>
          <w:szCs w:val="32"/>
          <w:cs/>
        </w:rPr>
        <w:t>กระเบื้องปูพื้นแล</w:t>
      </w:r>
      <w:r w:rsidR="00847E54">
        <w:rPr>
          <w:rFonts w:ascii="CordiaUPC" w:hAnsi="CordiaUPC" w:cs="CordiaUPC"/>
          <w:sz w:val="32"/>
          <w:szCs w:val="32"/>
          <w:cs/>
        </w:rPr>
        <w:t>ะบุผนังเซรามิก กระเบื้องโมเสก ช่วย</w:t>
      </w:r>
      <w:r w:rsidR="00366C9F" w:rsidRPr="00DC7183">
        <w:rPr>
          <w:rFonts w:ascii="CordiaUPC" w:hAnsi="CordiaUPC" w:cs="CordiaUPC"/>
          <w:sz w:val="32"/>
          <w:szCs w:val="32"/>
          <w:cs/>
        </w:rPr>
        <w:t>ลดการใช้น้ำ</w:t>
      </w:r>
      <w:r w:rsidR="008A4055" w:rsidRPr="00DC7183">
        <w:rPr>
          <w:rFonts w:ascii="CordiaUPC" w:hAnsi="CordiaUPC" w:cs="CordiaUPC"/>
          <w:sz w:val="32"/>
          <w:szCs w:val="32"/>
          <w:cs/>
        </w:rPr>
        <w:t>ในขั้นตอน</w:t>
      </w:r>
      <w:r w:rsidR="00366C9F" w:rsidRPr="00DC7183">
        <w:rPr>
          <w:rFonts w:ascii="CordiaUPC" w:hAnsi="CordiaUPC" w:cs="CordiaUPC"/>
          <w:sz w:val="32"/>
          <w:szCs w:val="32"/>
          <w:cs/>
        </w:rPr>
        <w:t>การผลิต</w:t>
      </w:r>
      <w:r w:rsidR="00F444EE" w:rsidRPr="00DC7183">
        <w:rPr>
          <w:rFonts w:ascii="CordiaUPC" w:hAnsi="CordiaUPC" w:cs="CordiaUPC"/>
          <w:sz w:val="32"/>
          <w:szCs w:val="32"/>
          <w:cs/>
        </w:rPr>
        <w:t>ได้</w:t>
      </w:r>
      <w:r w:rsidR="008B63B2">
        <w:rPr>
          <w:rFonts w:ascii="CordiaUPC" w:hAnsi="CordiaUPC" w:cs="CordiaUPC"/>
          <w:sz w:val="32"/>
          <w:szCs w:val="32"/>
          <w:cs/>
        </w:rPr>
        <w:t xml:space="preserve"> </w:t>
      </w:r>
      <w:r w:rsidR="008B63B2">
        <w:rPr>
          <w:rFonts w:ascii="CordiaUPC" w:hAnsi="CordiaUPC" w:cs="CordiaUPC"/>
          <w:sz w:val="32"/>
          <w:szCs w:val="32"/>
        </w:rPr>
        <w:t>80</w:t>
      </w:r>
      <w:r w:rsidR="008B63B2">
        <w:rPr>
          <w:rFonts w:ascii="CordiaUPC" w:hAnsi="CordiaUPC" w:cs="CordiaUPC"/>
          <w:sz w:val="32"/>
          <w:szCs w:val="32"/>
          <w:cs/>
        </w:rPr>
        <w:t>,</w:t>
      </w:r>
      <w:r w:rsidR="008B63B2">
        <w:rPr>
          <w:rFonts w:ascii="CordiaUPC" w:hAnsi="CordiaUPC" w:cs="CordiaUPC"/>
          <w:sz w:val="32"/>
          <w:szCs w:val="32"/>
        </w:rPr>
        <w:t>371</w:t>
      </w:r>
      <w:r w:rsidR="00366C9F" w:rsidRPr="00DC7183">
        <w:rPr>
          <w:rFonts w:ascii="CordiaUPC" w:hAnsi="CordiaUPC" w:cs="CordiaUPC"/>
          <w:sz w:val="32"/>
          <w:szCs w:val="32"/>
          <w:cs/>
        </w:rPr>
        <w:t xml:space="preserve"> ลิตร</w:t>
      </w:r>
    </w:p>
    <w:p w14:paraId="35826A03" w14:textId="74DA7DFB" w:rsidR="00DC7183" w:rsidRPr="00DC7183" w:rsidRDefault="00157D17" w:rsidP="00802E43">
      <w:pPr>
        <w:pStyle w:val="ListParagraph"/>
        <w:numPr>
          <w:ilvl w:val="0"/>
          <w:numId w:val="1"/>
        </w:numPr>
        <w:spacing w:after="0"/>
        <w:jc w:val="thaiDistribute"/>
        <w:rPr>
          <w:rFonts w:ascii="CordiaUPC" w:hAnsi="CordiaUPC" w:cs="CordiaUPC"/>
          <w:sz w:val="32"/>
          <w:szCs w:val="32"/>
        </w:rPr>
      </w:pPr>
      <w:r w:rsidRPr="00DC7183">
        <w:rPr>
          <w:rFonts w:ascii="CordiaUPC" w:hAnsi="CordiaUPC" w:cs="CordiaUPC"/>
          <w:sz w:val="32"/>
          <w:szCs w:val="32"/>
          <w:cs/>
        </w:rPr>
        <w:t xml:space="preserve">สุขภัณฑ์และก๊อกน้ำประหยัดน้ำ </w:t>
      </w:r>
      <w:r w:rsidR="00A16CF0" w:rsidRPr="00DC7183">
        <w:rPr>
          <w:rFonts w:ascii="CordiaUPC" w:hAnsi="CordiaUPC" w:cs="CordiaUPC"/>
          <w:sz w:val="32"/>
          <w:szCs w:val="32"/>
          <w:cs/>
        </w:rPr>
        <w:t>ลดการใช้น้ำในครัวเรือน</w:t>
      </w:r>
      <w:r w:rsidRPr="00DC7183">
        <w:rPr>
          <w:rFonts w:ascii="CordiaUPC" w:hAnsi="CordiaUPC" w:cs="CordiaUPC"/>
          <w:sz w:val="32"/>
          <w:szCs w:val="32"/>
          <w:cs/>
        </w:rPr>
        <w:t>ได้</w:t>
      </w:r>
      <w:r w:rsidR="008B63B2">
        <w:rPr>
          <w:rFonts w:ascii="CordiaUPC" w:hAnsi="CordiaUPC" w:cs="CordiaUPC"/>
          <w:sz w:val="32"/>
          <w:szCs w:val="32"/>
          <w:cs/>
        </w:rPr>
        <w:t xml:space="preserve"> </w:t>
      </w:r>
      <w:r w:rsidR="008B63B2">
        <w:rPr>
          <w:rFonts w:ascii="CordiaUPC" w:hAnsi="CordiaUPC" w:cs="CordiaUPC"/>
          <w:sz w:val="32"/>
          <w:szCs w:val="32"/>
        </w:rPr>
        <w:t>22</w:t>
      </w:r>
      <w:r w:rsidR="008B63B2">
        <w:rPr>
          <w:rFonts w:ascii="CordiaUPC" w:hAnsi="CordiaUPC" w:cs="CordiaUPC"/>
          <w:sz w:val="32"/>
          <w:szCs w:val="32"/>
          <w:cs/>
        </w:rPr>
        <w:t>,</w:t>
      </w:r>
      <w:r w:rsidR="008B63B2">
        <w:rPr>
          <w:rFonts w:ascii="CordiaUPC" w:hAnsi="CordiaUPC" w:cs="CordiaUPC"/>
          <w:sz w:val="32"/>
          <w:szCs w:val="32"/>
        </w:rPr>
        <w:t>148</w:t>
      </w:r>
      <w:r w:rsidR="008B63B2">
        <w:rPr>
          <w:rFonts w:ascii="CordiaUPC" w:hAnsi="CordiaUPC" w:cs="CordiaUPC"/>
          <w:sz w:val="32"/>
          <w:szCs w:val="32"/>
          <w:cs/>
        </w:rPr>
        <w:t>,</w:t>
      </w:r>
      <w:r w:rsidR="008B63B2">
        <w:rPr>
          <w:rFonts w:ascii="CordiaUPC" w:hAnsi="CordiaUPC" w:cs="CordiaUPC"/>
          <w:sz w:val="32"/>
          <w:szCs w:val="32"/>
        </w:rPr>
        <w:t>930</w:t>
      </w:r>
      <w:r w:rsidR="00A16CF0" w:rsidRPr="00DC7183">
        <w:rPr>
          <w:rFonts w:ascii="CordiaUPC" w:hAnsi="CordiaUPC" w:cs="CordiaUPC"/>
          <w:sz w:val="32"/>
          <w:szCs w:val="32"/>
          <w:cs/>
        </w:rPr>
        <w:t xml:space="preserve"> ลิตรต่อปี </w:t>
      </w:r>
      <w:r w:rsidR="008B63B2">
        <w:rPr>
          <w:rFonts w:ascii="CordiaUPC" w:hAnsi="CordiaUPC" w:cs="CordiaUPC"/>
          <w:sz w:val="32"/>
          <w:szCs w:val="32"/>
          <w:cs/>
        </w:rPr>
        <w:t xml:space="preserve">คิดเป็นมูลค่าประมาณ </w:t>
      </w:r>
      <w:r w:rsidR="008B63B2">
        <w:rPr>
          <w:rFonts w:ascii="CordiaUPC" w:hAnsi="CordiaUPC" w:cs="CordiaUPC"/>
          <w:sz w:val="32"/>
          <w:szCs w:val="32"/>
        </w:rPr>
        <w:t>94</w:t>
      </w:r>
      <w:r w:rsidR="008B63B2">
        <w:rPr>
          <w:rFonts w:ascii="CordiaUPC" w:hAnsi="CordiaUPC" w:cs="CordiaUPC"/>
          <w:sz w:val="32"/>
          <w:szCs w:val="32"/>
          <w:cs/>
        </w:rPr>
        <w:t>,</w:t>
      </w:r>
      <w:r w:rsidR="008B63B2">
        <w:rPr>
          <w:rFonts w:ascii="CordiaUPC" w:hAnsi="CordiaUPC" w:cs="CordiaUPC"/>
          <w:sz w:val="32"/>
          <w:szCs w:val="32"/>
        </w:rPr>
        <w:t>133</w:t>
      </w:r>
      <w:r w:rsidRPr="00DC7183">
        <w:rPr>
          <w:rFonts w:ascii="CordiaUPC" w:hAnsi="CordiaUPC" w:cs="CordiaUPC"/>
          <w:sz w:val="32"/>
          <w:szCs w:val="32"/>
          <w:cs/>
        </w:rPr>
        <w:t xml:space="preserve"> บาท</w:t>
      </w:r>
    </w:p>
    <w:p w14:paraId="3A2438CA" w14:textId="6288E9D2" w:rsidR="00DC7183" w:rsidRPr="00DC7183" w:rsidRDefault="0060630D" w:rsidP="00802E43">
      <w:pPr>
        <w:pStyle w:val="ListParagraph"/>
        <w:numPr>
          <w:ilvl w:val="0"/>
          <w:numId w:val="1"/>
        </w:numPr>
        <w:spacing w:after="0"/>
        <w:jc w:val="thaiDistribute"/>
        <w:rPr>
          <w:rFonts w:ascii="CordiaUPC" w:hAnsi="CordiaUPC" w:cs="CordiaUPC"/>
          <w:sz w:val="32"/>
          <w:szCs w:val="32"/>
        </w:rPr>
      </w:pPr>
      <w:r w:rsidRPr="00DC7183">
        <w:rPr>
          <w:rFonts w:ascii="CordiaUPC" w:hAnsi="CordiaUPC" w:cs="CordiaUPC"/>
          <w:sz w:val="32"/>
          <w:szCs w:val="32"/>
          <w:cs/>
        </w:rPr>
        <w:t xml:space="preserve">นวัตกรรม </w:t>
      </w:r>
      <w:r w:rsidR="00A16CF0" w:rsidRPr="00DC7183">
        <w:rPr>
          <w:rFonts w:ascii="CordiaUPC" w:hAnsi="CordiaUPC" w:cs="CordiaUPC"/>
          <w:sz w:val="32"/>
          <w:szCs w:val="32"/>
        </w:rPr>
        <w:t xml:space="preserve">SCG Active </w:t>
      </w:r>
      <w:proofErr w:type="spellStart"/>
      <w:r w:rsidR="00A16CF0" w:rsidRPr="00DC7183">
        <w:rPr>
          <w:rFonts w:ascii="CordiaUPC" w:hAnsi="CordiaUPC" w:cs="CordiaUPC"/>
          <w:sz w:val="32"/>
          <w:szCs w:val="32"/>
        </w:rPr>
        <w:t>AIRflow</w:t>
      </w:r>
      <w:proofErr w:type="spellEnd"/>
      <w:r w:rsidR="00A16CF0" w:rsidRPr="00DC7183">
        <w:rPr>
          <w:rFonts w:ascii="CordiaUPC" w:hAnsi="CordiaUPC" w:cs="CordiaUPC"/>
          <w:sz w:val="32"/>
          <w:szCs w:val="32"/>
        </w:rPr>
        <w:t xml:space="preserve"> </w:t>
      </w:r>
      <w:r w:rsidR="001A3EB7" w:rsidRPr="00DC7183">
        <w:rPr>
          <w:rFonts w:ascii="CordiaUPC" w:hAnsi="CordiaUPC" w:cs="CordiaUPC"/>
          <w:sz w:val="32"/>
          <w:szCs w:val="32"/>
          <w:cs/>
        </w:rPr>
        <w:t>ระบบ</w:t>
      </w:r>
      <w:r w:rsidR="00A16CF0" w:rsidRPr="00DC7183">
        <w:rPr>
          <w:rFonts w:ascii="CordiaUPC" w:hAnsi="CordiaUPC" w:cs="CordiaUPC"/>
          <w:sz w:val="32"/>
          <w:szCs w:val="32"/>
          <w:cs/>
        </w:rPr>
        <w:t>ถ่าย</w:t>
      </w:r>
      <w:r w:rsidR="001A3EB7" w:rsidRPr="00DC7183">
        <w:rPr>
          <w:rFonts w:ascii="CordiaUPC" w:hAnsi="CordiaUPC" w:cs="CordiaUPC"/>
          <w:sz w:val="32"/>
          <w:szCs w:val="32"/>
          <w:cs/>
        </w:rPr>
        <w:t>เทอากาศและระบายความร้อน</w:t>
      </w:r>
      <w:r w:rsidR="00ED2B7D" w:rsidRPr="00DC7183">
        <w:rPr>
          <w:rFonts w:ascii="CordiaUPC" w:hAnsi="CordiaUPC" w:cs="CordiaUPC"/>
          <w:sz w:val="32"/>
          <w:szCs w:val="32"/>
          <w:cs/>
        </w:rPr>
        <w:t>ช่วยลดอุณหภูมิภายในตัวบ้าน</w:t>
      </w:r>
      <w:r w:rsidR="00151C33" w:rsidRPr="00DC7183">
        <w:rPr>
          <w:rFonts w:ascii="CordiaUPC" w:hAnsi="CordiaUPC" w:cs="CordiaUPC"/>
          <w:sz w:val="32"/>
          <w:szCs w:val="32"/>
          <w:cs/>
        </w:rPr>
        <w:t xml:space="preserve"> </w:t>
      </w:r>
      <w:r w:rsidR="00AF38B7" w:rsidRPr="00DC7183">
        <w:rPr>
          <w:rFonts w:ascii="CordiaUPC" w:hAnsi="CordiaUPC" w:cs="CordiaUPC"/>
          <w:sz w:val="32"/>
          <w:szCs w:val="32"/>
          <w:cs/>
        </w:rPr>
        <w:t>ทำให้</w:t>
      </w:r>
      <w:r w:rsidR="0014342D" w:rsidRPr="00DC7183">
        <w:rPr>
          <w:rFonts w:ascii="CordiaUPC" w:hAnsi="CordiaUPC" w:cs="CordiaUPC"/>
          <w:sz w:val="32"/>
          <w:szCs w:val="32"/>
          <w:cs/>
        </w:rPr>
        <w:t>ลดการใช้</w:t>
      </w:r>
      <w:r w:rsidR="00151C33" w:rsidRPr="00DC7183">
        <w:rPr>
          <w:rFonts w:ascii="CordiaUPC" w:hAnsi="CordiaUPC" w:cs="CordiaUPC"/>
          <w:sz w:val="32"/>
          <w:szCs w:val="32"/>
          <w:cs/>
        </w:rPr>
        <w:t>ไฟฟ้า</w:t>
      </w:r>
      <w:r w:rsidR="00AF38B7" w:rsidRPr="00DC7183">
        <w:rPr>
          <w:rFonts w:ascii="CordiaUPC" w:hAnsi="CordiaUPC" w:cs="CordiaUPC"/>
          <w:sz w:val="32"/>
          <w:szCs w:val="32"/>
          <w:cs/>
        </w:rPr>
        <w:t>จากการเปิดเครื่องปรับอากาศ</w:t>
      </w:r>
      <w:r w:rsidR="0014342D" w:rsidRPr="00DC7183">
        <w:rPr>
          <w:rFonts w:ascii="CordiaUPC" w:hAnsi="CordiaUPC" w:cs="CordiaUPC"/>
          <w:sz w:val="32"/>
          <w:szCs w:val="32"/>
          <w:cs/>
        </w:rPr>
        <w:t>ลง</w:t>
      </w:r>
      <w:r w:rsidRPr="00DC7183">
        <w:rPr>
          <w:rFonts w:ascii="CordiaUPC" w:hAnsi="CordiaUPC" w:cs="CordiaUPC"/>
          <w:sz w:val="32"/>
          <w:szCs w:val="32"/>
          <w:cs/>
        </w:rPr>
        <w:t>ได้</w:t>
      </w:r>
      <w:r w:rsidR="00151C33" w:rsidRPr="00DC7183">
        <w:rPr>
          <w:rFonts w:ascii="CordiaUPC" w:hAnsi="CordiaUPC" w:cs="CordiaUPC"/>
          <w:sz w:val="32"/>
          <w:szCs w:val="32"/>
          <w:cs/>
        </w:rPr>
        <w:t xml:space="preserve">อย่างน้อย </w:t>
      </w:r>
      <w:r w:rsidR="00151C33" w:rsidRPr="00DC7183">
        <w:rPr>
          <w:rFonts w:ascii="CordiaUPC" w:hAnsi="CordiaUPC" w:cs="CordiaUPC"/>
          <w:sz w:val="32"/>
          <w:szCs w:val="32"/>
        </w:rPr>
        <w:t>10</w:t>
      </w:r>
      <w:r w:rsidR="00151C33" w:rsidRPr="00DC7183">
        <w:rPr>
          <w:rFonts w:ascii="CordiaUPC" w:hAnsi="CordiaUPC" w:cs="CordiaUPC"/>
          <w:sz w:val="32"/>
          <w:szCs w:val="32"/>
          <w:cs/>
        </w:rPr>
        <w:t xml:space="preserve">% </w:t>
      </w:r>
    </w:p>
    <w:p w14:paraId="226F9231" w14:textId="4DD8F1DC" w:rsidR="00077CAD" w:rsidRPr="00533D81" w:rsidRDefault="00931542" w:rsidP="00802E43">
      <w:pPr>
        <w:pStyle w:val="ListParagraph"/>
        <w:numPr>
          <w:ilvl w:val="0"/>
          <w:numId w:val="1"/>
        </w:numPr>
        <w:spacing w:after="0"/>
        <w:jc w:val="thaiDistribute"/>
        <w:rPr>
          <w:rFonts w:ascii="CordiaUPC" w:hAnsi="CordiaUPC" w:cs="CordiaUPC"/>
          <w:sz w:val="32"/>
          <w:szCs w:val="32"/>
        </w:rPr>
      </w:pPr>
      <w:r w:rsidRPr="00DC7183">
        <w:rPr>
          <w:rFonts w:ascii="CordiaUPC" w:hAnsi="CordiaUPC" w:cs="CordiaUPC"/>
          <w:sz w:val="32"/>
          <w:szCs w:val="32"/>
          <w:cs/>
        </w:rPr>
        <w:t>หลังคาระบบ</w:t>
      </w:r>
      <w:r w:rsidR="00AF38B7" w:rsidRPr="00DC7183">
        <w:rPr>
          <w:rFonts w:ascii="CordiaUPC" w:hAnsi="CordiaUPC" w:cs="CordiaUPC"/>
          <w:sz w:val="32"/>
          <w:szCs w:val="32"/>
          <w:cs/>
        </w:rPr>
        <w:t>โซลาร์</w:t>
      </w:r>
      <w:r w:rsidRPr="00DC7183">
        <w:rPr>
          <w:rFonts w:ascii="CordiaUPC" w:hAnsi="CordiaUPC" w:cs="CordiaUPC"/>
          <w:sz w:val="32"/>
          <w:szCs w:val="32"/>
          <w:cs/>
        </w:rPr>
        <w:t xml:space="preserve"> </w:t>
      </w:r>
      <w:r w:rsidR="00A16CF0" w:rsidRPr="00DC7183">
        <w:rPr>
          <w:rFonts w:ascii="CordiaUPC" w:hAnsi="CordiaUPC" w:cs="CordiaUPC"/>
          <w:sz w:val="32"/>
          <w:szCs w:val="32"/>
          <w:cs/>
        </w:rPr>
        <w:t>ช่วยประหยัดค่าไฟฟ้าได้</w:t>
      </w:r>
      <w:r w:rsidR="00FB300F" w:rsidRPr="00DC7183">
        <w:rPr>
          <w:rFonts w:ascii="CordiaUPC" w:hAnsi="CordiaUPC" w:cs="CordiaUPC"/>
          <w:sz w:val="32"/>
          <w:szCs w:val="32"/>
          <w:cs/>
        </w:rPr>
        <w:t>เดือนละ</w:t>
      </w:r>
      <w:r w:rsidR="00AF38B7" w:rsidRPr="00DC7183">
        <w:rPr>
          <w:rFonts w:ascii="CordiaUPC" w:hAnsi="CordiaUPC" w:cs="CordiaUPC"/>
          <w:sz w:val="32"/>
          <w:szCs w:val="32"/>
          <w:cs/>
        </w:rPr>
        <w:t>ประมาณ</w:t>
      </w:r>
      <w:r w:rsidR="008B63B2">
        <w:rPr>
          <w:rFonts w:ascii="CordiaUPC" w:hAnsi="CordiaUPC" w:cs="CordiaUPC"/>
          <w:sz w:val="32"/>
          <w:szCs w:val="32"/>
          <w:cs/>
        </w:rPr>
        <w:t xml:space="preserve"> </w:t>
      </w:r>
      <w:r w:rsidR="008B63B2">
        <w:rPr>
          <w:rFonts w:ascii="CordiaUPC" w:hAnsi="CordiaUPC" w:cs="CordiaUPC"/>
          <w:sz w:val="32"/>
          <w:szCs w:val="32"/>
        </w:rPr>
        <w:t>700</w:t>
      </w:r>
      <w:r w:rsidR="008B63B2">
        <w:rPr>
          <w:rFonts w:ascii="CordiaUPC" w:hAnsi="CordiaUPC" w:cs="CordiaUPC"/>
          <w:sz w:val="32"/>
          <w:szCs w:val="32"/>
          <w:cs/>
        </w:rPr>
        <w:t>-</w:t>
      </w:r>
      <w:r w:rsidR="008B63B2">
        <w:rPr>
          <w:rFonts w:ascii="CordiaUPC" w:hAnsi="CordiaUPC" w:cs="CordiaUPC"/>
          <w:sz w:val="32"/>
          <w:szCs w:val="32"/>
        </w:rPr>
        <w:t>1,900</w:t>
      </w:r>
      <w:r w:rsidR="00A16CF0" w:rsidRPr="00DC7183">
        <w:rPr>
          <w:rFonts w:ascii="CordiaUPC" w:hAnsi="CordiaUPC" w:cs="CordiaUPC"/>
          <w:sz w:val="32"/>
          <w:szCs w:val="32"/>
          <w:cs/>
        </w:rPr>
        <w:t xml:space="preserve"> บาท</w:t>
      </w:r>
      <w:r w:rsidR="00D316A6" w:rsidRPr="00DC7183">
        <w:rPr>
          <w:rFonts w:ascii="CordiaUPC" w:hAnsi="CordiaUPC" w:cs="CordiaUPC"/>
          <w:sz w:val="32"/>
          <w:szCs w:val="32"/>
          <w:cs/>
        </w:rPr>
        <w:t>ต่อ</w:t>
      </w:r>
      <w:r w:rsidR="00A16CF0" w:rsidRPr="00DC7183">
        <w:rPr>
          <w:rFonts w:ascii="CordiaUPC" w:hAnsi="CordiaUPC" w:cs="CordiaUPC"/>
          <w:sz w:val="32"/>
          <w:szCs w:val="32"/>
          <w:cs/>
        </w:rPr>
        <w:t>หลัง</w:t>
      </w:r>
      <w:r w:rsidR="00D316A6" w:rsidRPr="00DC7183">
        <w:rPr>
          <w:rFonts w:ascii="CordiaUPC" w:hAnsi="CordiaUPC" w:cs="CordiaUPC"/>
          <w:sz w:val="32"/>
          <w:szCs w:val="32"/>
          <w:cs/>
        </w:rPr>
        <w:t>คาเรือน</w:t>
      </w:r>
      <w:r w:rsidR="00AF38B7" w:rsidRPr="00DC7183">
        <w:rPr>
          <w:rFonts w:ascii="CordiaUPC" w:hAnsi="CordiaUPC" w:cs="CordiaUPC"/>
          <w:sz w:val="32"/>
          <w:szCs w:val="32"/>
          <w:cs/>
        </w:rPr>
        <w:t xml:space="preserve"> </w:t>
      </w:r>
    </w:p>
    <w:p w14:paraId="13B160E5" w14:textId="77777777" w:rsidR="00533D81" w:rsidRPr="00FA1765" w:rsidRDefault="00533D81" w:rsidP="00802E43">
      <w:pPr>
        <w:spacing w:after="0"/>
        <w:jc w:val="thaiDistribute"/>
        <w:rPr>
          <w:rFonts w:ascii="CordiaUPC" w:hAnsi="CordiaUPC" w:cs="CordiaUPC"/>
          <w:sz w:val="32"/>
          <w:szCs w:val="32"/>
        </w:rPr>
      </w:pPr>
    </w:p>
    <w:p w14:paraId="6E28E17A" w14:textId="483F3CA7" w:rsidR="000727F9" w:rsidRDefault="00D5717E" w:rsidP="00802E43">
      <w:pPr>
        <w:spacing w:after="0"/>
        <w:ind w:firstLine="720"/>
        <w:jc w:val="thaiDistribute"/>
        <w:rPr>
          <w:rFonts w:ascii="CordiaUPC" w:hAnsi="CordiaUPC" w:cs="CordiaUPC"/>
          <w:sz w:val="32"/>
          <w:szCs w:val="32"/>
          <w:cs/>
        </w:rPr>
      </w:pPr>
      <w:r w:rsidRPr="00E226A1">
        <w:rPr>
          <w:rFonts w:ascii="CordiaUPC" w:hAnsi="CordiaUPC" w:cs="CordiaUPC"/>
          <w:b/>
          <w:bCs/>
          <w:sz w:val="32"/>
          <w:szCs w:val="32"/>
          <w:cs/>
        </w:rPr>
        <w:t>นายชุตินันท์ สิริ</w:t>
      </w:r>
      <w:r w:rsidR="00E226A1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วสุวัตร </w:t>
      </w:r>
      <w:r w:rsidR="00E226A1" w:rsidRPr="00E226A1">
        <w:rPr>
          <w:rFonts w:ascii="CordiaUPC" w:hAnsi="CordiaUPC" w:cs="CordiaUPC"/>
          <w:b/>
          <w:bCs/>
          <w:sz w:val="32"/>
          <w:szCs w:val="32"/>
        </w:rPr>
        <w:t xml:space="preserve">B2B Director </w:t>
      </w:r>
      <w:r w:rsidR="00E226A1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บริษัท เอสซีจี ดิสทริบิวชั่น จำกัด ในธุรกิจซีเมนต์และผลิตภัณฑ์ก่อสร้าง เอสซีจี </w:t>
      </w:r>
      <w:r w:rsidR="00E226A1" w:rsidRPr="00E226A1">
        <w:rPr>
          <w:rFonts w:ascii="CordiaUPC" w:hAnsi="CordiaUPC" w:cs="CordiaUPC"/>
          <w:sz w:val="32"/>
          <w:szCs w:val="32"/>
          <w:cs/>
        </w:rPr>
        <w:t>กล่าวว่า</w:t>
      </w:r>
      <w:r w:rsidR="00E226A1" w:rsidRPr="00E226A1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372565" w:rsidRPr="00372565">
        <w:rPr>
          <w:rFonts w:ascii="CordiaUPC" w:hAnsi="CordiaUPC" w:cs="CordiaUPC" w:hint="cs"/>
          <w:sz w:val="32"/>
          <w:szCs w:val="32"/>
          <w:cs/>
        </w:rPr>
        <w:t xml:space="preserve">“เทรนด์การอยู่อาศัยในอนาคต </w:t>
      </w:r>
      <w:r w:rsidR="00372565">
        <w:rPr>
          <w:rFonts w:ascii="CordiaUPC" w:hAnsi="CordiaUPC" w:cs="CordiaUPC" w:hint="cs"/>
          <w:sz w:val="32"/>
          <w:szCs w:val="32"/>
          <w:cs/>
        </w:rPr>
        <w:t>เน้นไปที่การ</w:t>
      </w:r>
      <w:r w:rsidR="00372565" w:rsidRPr="00372565">
        <w:rPr>
          <w:rFonts w:ascii="CordiaUPC" w:hAnsi="CordiaUPC" w:cs="CordiaUPC" w:hint="cs"/>
          <w:sz w:val="32"/>
          <w:szCs w:val="32"/>
          <w:cs/>
        </w:rPr>
        <w:t>ส่งเสริมให้</w:t>
      </w:r>
      <w:r w:rsidR="00372565">
        <w:rPr>
          <w:rFonts w:ascii="CordiaUPC" w:hAnsi="CordiaUPC" w:cs="CordiaUPC" w:hint="cs"/>
          <w:sz w:val="32"/>
          <w:szCs w:val="32"/>
          <w:cs/>
        </w:rPr>
        <w:t>ทุกคนที่</w:t>
      </w:r>
      <w:r w:rsidR="00372565" w:rsidRPr="00372565">
        <w:rPr>
          <w:rFonts w:ascii="CordiaUPC" w:hAnsi="CordiaUPC" w:cs="CordiaUPC" w:hint="cs"/>
          <w:sz w:val="32"/>
          <w:szCs w:val="32"/>
          <w:cs/>
        </w:rPr>
        <w:t xml:space="preserve">อาศัยในบ้านมีคุณภาพชีวิตที่ดี </w:t>
      </w:r>
      <w:r w:rsidR="00372565">
        <w:rPr>
          <w:rFonts w:ascii="CordiaUPC" w:hAnsi="CordiaUPC" w:cs="CordiaUPC" w:hint="cs"/>
          <w:sz w:val="32"/>
          <w:szCs w:val="32"/>
          <w:cs/>
        </w:rPr>
        <w:t xml:space="preserve">คือ </w:t>
      </w:r>
      <w:r w:rsidR="00372565" w:rsidRPr="00372565">
        <w:rPr>
          <w:rFonts w:ascii="CordiaUPC" w:hAnsi="CordiaUPC" w:cs="CordiaUPC" w:hint="cs"/>
          <w:sz w:val="32"/>
          <w:szCs w:val="32"/>
          <w:cs/>
        </w:rPr>
        <w:t xml:space="preserve">สะดวก ปลอดภัย </w:t>
      </w:r>
      <w:r w:rsidR="00372565">
        <w:rPr>
          <w:rFonts w:ascii="CordiaUPC" w:hAnsi="CordiaUPC" w:cs="CordiaUPC" w:hint="cs"/>
          <w:sz w:val="32"/>
          <w:szCs w:val="32"/>
          <w:cs/>
        </w:rPr>
        <w:t>ช่วยลดภาระค่าใช้จ่าย</w:t>
      </w:r>
      <w:r w:rsidR="00372565" w:rsidRPr="00372565">
        <w:rPr>
          <w:rFonts w:ascii="CordiaUPC" w:hAnsi="CordiaUPC" w:cs="CordiaUPC" w:hint="cs"/>
          <w:sz w:val="32"/>
          <w:szCs w:val="32"/>
          <w:cs/>
        </w:rPr>
        <w:t>พร้อมกับได้ดูแลสิ่งแวดล้อมไป</w:t>
      </w:r>
      <w:r w:rsidR="00372565">
        <w:rPr>
          <w:rFonts w:ascii="CordiaUPC" w:hAnsi="CordiaUPC" w:cs="CordiaUPC" w:hint="cs"/>
          <w:sz w:val="32"/>
          <w:szCs w:val="32"/>
          <w:cs/>
        </w:rPr>
        <w:t>ด้วย</w:t>
      </w:r>
      <w:r w:rsidR="00372565" w:rsidRPr="00372565">
        <w:rPr>
          <w:rFonts w:ascii="CordiaUPC" w:hAnsi="CordiaUPC" w:cs="CordiaUPC" w:hint="cs"/>
          <w:sz w:val="32"/>
          <w:szCs w:val="32"/>
          <w:cs/>
        </w:rPr>
        <w:t xml:space="preserve"> เอสซีจีจึงมุ่งพัฒนานวัตกรรมเพื่อสิ่งแวดล้อม</w:t>
      </w:r>
      <w:r w:rsidR="00372565">
        <w:rPr>
          <w:rFonts w:hint="cs"/>
          <w:cs/>
        </w:rPr>
        <w:t xml:space="preserve"> 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915E1C">
        <w:rPr>
          <w:rFonts w:ascii="CordiaUPC" w:hAnsi="CordiaUPC" w:cs="CordiaUPC" w:hint="cs"/>
          <w:sz w:val="32"/>
          <w:szCs w:val="32"/>
          <w:cs/>
        </w:rPr>
        <w:t>ผ่านการนำเสนอสินค้า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 xml:space="preserve">ภายใต้ฉลาก </w:t>
      </w:r>
      <w:r w:rsidR="000727F9" w:rsidRPr="000727F9">
        <w:rPr>
          <w:rFonts w:ascii="CordiaUPC" w:hAnsi="CordiaUPC" w:cs="CordiaUPC"/>
          <w:sz w:val="32"/>
          <w:szCs w:val="32"/>
        </w:rPr>
        <w:t xml:space="preserve">SCG Green Choice 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>เพื่อ</w:t>
      </w:r>
      <w:r w:rsidR="00915E1C">
        <w:rPr>
          <w:rFonts w:ascii="CordiaUPC" w:hAnsi="CordiaUPC" w:cs="CordiaUPC" w:hint="cs"/>
          <w:sz w:val="32"/>
          <w:szCs w:val="32"/>
          <w:cs/>
        </w:rPr>
        <w:t>แสดงให้เห็นถึงผลิตภัณฑ์ที่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>ส่งเสริมให้ผู้อยู่อาศัยมีคุณภาพ</w:t>
      </w:r>
      <w:r w:rsidR="00372565">
        <w:rPr>
          <w:rFonts w:ascii="CordiaUPC" w:hAnsi="CordiaUPC" w:cs="CordiaUPC" w:hint="cs"/>
          <w:sz w:val="32"/>
          <w:szCs w:val="32"/>
          <w:cs/>
        </w:rPr>
        <w:t>การอยู่อาศัย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>ที่ดี</w:t>
      </w:r>
      <w:r w:rsidR="00372565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>พร้อมมีส่วนร่วมในการดูแลสิ่งแวดล้อมไป</w:t>
      </w:r>
      <w:r w:rsidR="00372565">
        <w:rPr>
          <w:rFonts w:ascii="CordiaUPC" w:hAnsi="CordiaUPC" w:cs="CordiaUPC" w:hint="cs"/>
          <w:sz w:val="32"/>
          <w:szCs w:val="32"/>
          <w:cs/>
        </w:rPr>
        <w:t xml:space="preserve">ในเวลาเดียวกัน 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 xml:space="preserve">ซึ่งปัจจุบันมีสินค้ากว่า </w:t>
      </w:r>
      <w:r w:rsidR="00454337">
        <w:rPr>
          <w:rFonts w:ascii="CordiaUPC" w:hAnsi="CordiaUPC" w:cs="CordiaUPC"/>
          <w:sz w:val="32"/>
          <w:szCs w:val="32"/>
        </w:rPr>
        <w:t xml:space="preserve">268 </w:t>
      </w:r>
      <w:r w:rsidR="00454337">
        <w:rPr>
          <w:rFonts w:ascii="CordiaUPC" w:hAnsi="CordiaUPC" w:cs="CordiaUPC" w:hint="cs"/>
          <w:sz w:val="32"/>
          <w:szCs w:val="32"/>
          <w:cs/>
        </w:rPr>
        <w:t>กลุ่มผลิตภัณฑ์และบริการ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 xml:space="preserve"> ครอบคลุมทั้งด้าน </w:t>
      </w:r>
      <w:r w:rsidR="00C8416C">
        <w:rPr>
          <w:rFonts w:ascii="CordiaUPC" w:hAnsi="CordiaUPC" w:cs="CordiaUPC" w:hint="cs"/>
          <w:sz w:val="32"/>
          <w:szCs w:val="32"/>
          <w:cs/>
        </w:rPr>
        <w:t>การประหยัดทรัพยากรธรรมชาติ  ประหยัดพลังงาน</w:t>
      </w:r>
      <w:r w:rsidR="00372565">
        <w:rPr>
          <w:rFonts w:ascii="CordiaUPC" w:hAnsi="CordiaUPC" w:cs="CordiaUPC" w:hint="cs"/>
          <w:sz w:val="32"/>
          <w:szCs w:val="32"/>
          <w:cs/>
        </w:rPr>
        <w:t>และลดโลกร้อน รวมไปถึงส่งเสริมสุขอนามัยที่ดี โดย</w:t>
      </w:r>
      <w:r w:rsidR="00372565" w:rsidRPr="00372565">
        <w:rPr>
          <w:rFonts w:ascii="CordiaUPC" w:hAnsi="CordiaUPC" w:cs="CordiaUPC" w:hint="cs"/>
          <w:sz w:val="32"/>
          <w:szCs w:val="32"/>
          <w:cs/>
        </w:rPr>
        <w:t>เ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>ชื่อมั่นว่า</w:t>
      </w:r>
      <w:r w:rsidR="00372565">
        <w:rPr>
          <w:rFonts w:ascii="CordiaUPC" w:hAnsi="CordiaUPC" w:cs="CordiaUPC" w:hint="cs"/>
          <w:sz w:val="32"/>
          <w:szCs w:val="32"/>
          <w:cs/>
        </w:rPr>
        <w:t xml:space="preserve">ฉลาก </w:t>
      </w:r>
      <w:r w:rsidR="00372565">
        <w:rPr>
          <w:rFonts w:ascii="CordiaUPC" w:hAnsi="CordiaUPC" w:cs="CordiaUPC"/>
          <w:sz w:val="32"/>
          <w:szCs w:val="32"/>
        </w:rPr>
        <w:t xml:space="preserve">SCG Green Choice </w:t>
      </w:r>
      <w:r w:rsidR="00372565">
        <w:rPr>
          <w:rFonts w:ascii="CordiaUPC" w:hAnsi="CordiaUPC" w:cs="CordiaUPC" w:hint="cs"/>
          <w:sz w:val="32"/>
          <w:szCs w:val="32"/>
          <w:cs/>
        </w:rPr>
        <w:t>นี้</w:t>
      </w:r>
      <w:r w:rsidR="000727F9" w:rsidRPr="000727F9">
        <w:rPr>
          <w:rFonts w:ascii="CordiaUPC" w:hAnsi="CordiaUPC" w:cs="CordiaUPC" w:hint="cs"/>
          <w:sz w:val="32"/>
          <w:szCs w:val="32"/>
          <w:cs/>
        </w:rPr>
        <w:t>จะ</w:t>
      </w:r>
      <w:r w:rsidR="000727F9">
        <w:rPr>
          <w:rFonts w:ascii="CordiaUPC" w:hAnsi="CordiaUPC" w:cs="CordiaUPC" w:hint="cs"/>
          <w:sz w:val="32"/>
          <w:szCs w:val="32"/>
          <w:cs/>
        </w:rPr>
        <w:t>ช่วยให้ผู้บริโภคเลือก</w:t>
      </w:r>
      <w:r w:rsidR="000727F9" w:rsidRPr="000727F9">
        <w:rPr>
          <w:rFonts w:ascii="CordiaUPC" w:hAnsi="CordiaUPC" w:cs="CordiaUPC"/>
          <w:sz w:val="32"/>
          <w:szCs w:val="32"/>
          <w:cs/>
        </w:rPr>
        <w:t>ผลิตภัณฑ์</w:t>
      </w:r>
      <w:r w:rsidR="000727F9">
        <w:rPr>
          <w:rFonts w:ascii="CordiaUPC" w:hAnsi="CordiaUPC" w:cs="CordiaUPC" w:hint="cs"/>
          <w:sz w:val="32"/>
          <w:szCs w:val="32"/>
          <w:cs/>
        </w:rPr>
        <w:t>รักษ์โลก</w:t>
      </w:r>
      <w:r w:rsidR="000727F9" w:rsidRPr="000727F9">
        <w:rPr>
          <w:rFonts w:ascii="CordiaUPC" w:hAnsi="CordiaUPC" w:cs="CordiaUPC"/>
          <w:sz w:val="32"/>
          <w:szCs w:val="32"/>
          <w:cs/>
        </w:rPr>
        <w:t>ง่าย</w:t>
      </w:r>
      <w:r w:rsidR="000727F9">
        <w:rPr>
          <w:rFonts w:ascii="CordiaUPC" w:hAnsi="CordiaUPC" w:cs="CordiaUPC" w:hint="cs"/>
          <w:sz w:val="32"/>
          <w:szCs w:val="32"/>
          <w:cs/>
        </w:rPr>
        <w:t>และสะดวก</w:t>
      </w:r>
      <w:r w:rsidR="000727F9" w:rsidRPr="000727F9">
        <w:rPr>
          <w:rFonts w:ascii="CordiaUPC" w:hAnsi="CordiaUPC" w:cs="CordiaUPC"/>
          <w:sz w:val="32"/>
          <w:szCs w:val="32"/>
          <w:cs/>
        </w:rPr>
        <w:t>ยิ่งขึ้น</w:t>
      </w:r>
      <w:r w:rsidR="000727F9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DC7183">
        <w:rPr>
          <w:rFonts w:ascii="CordiaUPC" w:hAnsi="CordiaUPC" w:cs="CordiaUPC" w:hint="cs"/>
          <w:sz w:val="32"/>
          <w:szCs w:val="32"/>
          <w:cs/>
        </w:rPr>
        <w:t>สอดคล้อง</w:t>
      </w:r>
      <w:r w:rsidR="000727F9">
        <w:rPr>
          <w:rFonts w:ascii="CordiaUPC" w:hAnsi="CordiaUPC" w:cs="CordiaUPC" w:hint="cs"/>
          <w:sz w:val="32"/>
          <w:szCs w:val="32"/>
          <w:cs/>
        </w:rPr>
        <w:t>กับความต้องการ</w:t>
      </w:r>
      <w:r w:rsidR="00DC7183">
        <w:rPr>
          <w:rFonts w:ascii="CordiaUPC" w:hAnsi="CordiaUPC" w:cs="CordiaUPC" w:hint="cs"/>
          <w:sz w:val="32"/>
          <w:szCs w:val="32"/>
          <w:cs/>
        </w:rPr>
        <w:t>ในการอยู่อาศัย</w:t>
      </w:r>
      <w:r w:rsidR="000727F9">
        <w:rPr>
          <w:rFonts w:ascii="CordiaUPC" w:hAnsi="CordiaUPC" w:cs="CordiaUPC" w:hint="cs"/>
          <w:sz w:val="32"/>
          <w:szCs w:val="32"/>
          <w:cs/>
        </w:rPr>
        <w:t xml:space="preserve">ได้อย่างครอบคลุม ทั้งนี้ เอสซีจี ตั้งเป้าจะเพิ่มสัดส่วนยอดขายสินค้า </w:t>
      </w:r>
      <w:r w:rsidR="000727F9">
        <w:rPr>
          <w:rFonts w:ascii="CordiaUPC" w:hAnsi="CordiaUPC" w:cs="CordiaUPC"/>
          <w:sz w:val="32"/>
          <w:szCs w:val="32"/>
        </w:rPr>
        <w:t xml:space="preserve">SCG Green Choice </w:t>
      </w:r>
      <w:r w:rsidR="008B63B2">
        <w:rPr>
          <w:rFonts w:ascii="CordiaUPC" w:hAnsi="CordiaUPC" w:cs="CordiaUPC" w:hint="cs"/>
          <w:sz w:val="32"/>
          <w:szCs w:val="32"/>
          <w:cs/>
        </w:rPr>
        <w:t xml:space="preserve">เป็นสัดส่วน </w:t>
      </w:r>
      <w:r w:rsidR="008B63B2">
        <w:rPr>
          <w:rFonts w:ascii="CordiaUPC" w:hAnsi="CordiaUPC" w:cs="CordiaUPC"/>
          <w:sz w:val="32"/>
          <w:szCs w:val="32"/>
        </w:rPr>
        <w:t>2</w:t>
      </w:r>
      <w:r w:rsidR="008B63B2">
        <w:rPr>
          <w:rFonts w:ascii="CordiaUPC" w:hAnsi="CordiaUPC" w:cs="CordiaUPC" w:hint="cs"/>
          <w:sz w:val="32"/>
          <w:szCs w:val="32"/>
          <w:cs/>
        </w:rPr>
        <w:t xml:space="preserve"> ใน </w:t>
      </w:r>
      <w:r w:rsidR="008B63B2">
        <w:rPr>
          <w:rFonts w:ascii="CordiaUPC" w:hAnsi="CordiaUPC" w:cs="CordiaUPC"/>
          <w:sz w:val="32"/>
          <w:szCs w:val="32"/>
        </w:rPr>
        <w:t>3</w:t>
      </w:r>
      <w:r w:rsidR="008B63B2">
        <w:rPr>
          <w:rFonts w:ascii="CordiaUPC" w:hAnsi="CordiaUPC" w:cs="CordiaUPC" w:hint="cs"/>
          <w:sz w:val="32"/>
          <w:szCs w:val="32"/>
          <w:cs/>
        </w:rPr>
        <w:t xml:space="preserve"> ของยอดขายทั้งหมดภายในปี </w:t>
      </w:r>
      <w:r w:rsidR="008B63B2">
        <w:rPr>
          <w:rFonts w:ascii="CordiaUPC" w:hAnsi="CordiaUPC" w:cs="CordiaUPC"/>
          <w:sz w:val="32"/>
          <w:szCs w:val="32"/>
        </w:rPr>
        <w:t>2030</w:t>
      </w:r>
      <w:r w:rsidR="000727F9">
        <w:rPr>
          <w:rFonts w:ascii="CordiaUPC" w:hAnsi="CordiaUPC" w:cs="CordiaUPC"/>
          <w:sz w:val="32"/>
          <w:szCs w:val="32"/>
          <w:cs/>
        </w:rPr>
        <w:t>”</w:t>
      </w:r>
    </w:p>
    <w:p w14:paraId="6BBCD3DB" w14:textId="4AC88F24" w:rsidR="00DC7183" w:rsidRDefault="00DC7183" w:rsidP="00802E43">
      <w:pPr>
        <w:spacing w:after="0"/>
        <w:ind w:firstLine="720"/>
        <w:jc w:val="thaiDistribute"/>
        <w:rPr>
          <w:rFonts w:ascii="CordiaUPC" w:hAnsi="CordiaUPC" w:cs="CordiaUPC"/>
          <w:sz w:val="32"/>
          <w:szCs w:val="32"/>
          <w:cs/>
        </w:rPr>
      </w:pPr>
      <w:r>
        <w:rPr>
          <w:rFonts w:ascii="CordiaUPC" w:hAnsi="CordiaUPC" w:cs="CordiaUPC" w:hint="cs"/>
          <w:sz w:val="32"/>
          <w:szCs w:val="32"/>
          <w:cs/>
        </w:rPr>
        <w:t>การมอบ</w:t>
      </w:r>
      <w:r w:rsidRPr="00E226A1">
        <w:rPr>
          <w:rFonts w:ascii="CordiaUPC" w:hAnsi="CordiaUPC" w:cs="CordiaUPC"/>
          <w:sz w:val="32"/>
          <w:szCs w:val="32"/>
          <w:cs/>
        </w:rPr>
        <w:t xml:space="preserve">โล่ประกาศเกียรติคุณ </w:t>
      </w:r>
      <w:r w:rsidRPr="00E226A1">
        <w:rPr>
          <w:rFonts w:ascii="CordiaUPC" w:hAnsi="CordiaUPC" w:cs="CordiaUPC"/>
          <w:sz w:val="32"/>
          <w:szCs w:val="32"/>
        </w:rPr>
        <w:t xml:space="preserve">Sustainable Leader SCG Green Choice 2022 </w:t>
      </w:r>
      <w:r>
        <w:rPr>
          <w:rFonts w:ascii="CordiaUPC" w:hAnsi="CordiaUPC" w:cs="CordiaUPC" w:hint="cs"/>
          <w:sz w:val="32"/>
          <w:szCs w:val="32"/>
          <w:cs/>
        </w:rPr>
        <w:t xml:space="preserve">แก่ </w:t>
      </w:r>
      <w:r w:rsidRPr="00907DA5">
        <w:rPr>
          <w:rFonts w:ascii="CordiaUPC" w:hAnsi="CordiaUPC" w:cs="CordiaUPC"/>
          <w:sz w:val="32"/>
          <w:szCs w:val="32"/>
          <w:cs/>
        </w:rPr>
        <w:t xml:space="preserve">พร็อพเพอร์ตี้ </w:t>
      </w:r>
      <w:r w:rsidR="00104983">
        <w:rPr>
          <w:rFonts w:ascii="CordiaUPC" w:hAnsi="CordiaUPC" w:cs="CordiaUPC" w:hint="cs"/>
          <w:sz w:val="32"/>
          <w:szCs w:val="32"/>
          <w:cs/>
        </w:rPr>
        <w:t xml:space="preserve">         </w:t>
      </w:r>
      <w:r w:rsidRPr="00907DA5">
        <w:rPr>
          <w:rFonts w:ascii="CordiaUPC" w:hAnsi="CordiaUPC" w:cs="CordiaUPC"/>
          <w:sz w:val="32"/>
          <w:szCs w:val="32"/>
          <w:cs/>
        </w:rPr>
        <w:t>เพอร์เฟค</w:t>
      </w:r>
      <w:r w:rsidRPr="00AB1947">
        <w:rPr>
          <w:rFonts w:ascii="CordiaUPC" w:hAnsi="CordiaUPC" w:cs="CordiaUPC" w:hint="cs"/>
          <w:sz w:val="32"/>
          <w:szCs w:val="32"/>
          <w:cs/>
        </w:rPr>
        <w:t xml:space="preserve"> ในครั้งนี้</w:t>
      </w:r>
      <w:r w:rsidR="00533D81">
        <w:rPr>
          <w:rFonts w:ascii="CordiaUPC" w:hAnsi="CordiaUPC" w:cs="CordiaUPC" w:hint="cs"/>
          <w:sz w:val="32"/>
          <w:szCs w:val="32"/>
          <w:cs/>
        </w:rPr>
        <w:t xml:space="preserve"> </w:t>
      </w:r>
      <w:r>
        <w:rPr>
          <w:rFonts w:ascii="CordiaUPC" w:hAnsi="CordiaUPC" w:cs="CordiaUPC" w:hint="cs"/>
          <w:sz w:val="32"/>
          <w:szCs w:val="32"/>
          <w:cs/>
        </w:rPr>
        <w:t>แสดงให้เห็นถึงก</w:t>
      </w:r>
      <w:r w:rsidRPr="00CB239B">
        <w:rPr>
          <w:rFonts w:ascii="CordiaUPC" w:hAnsi="CordiaUPC" w:cs="CordiaUPC" w:hint="cs"/>
          <w:sz w:val="32"/>
          <w:szCs w:val="32"/>
          <w:cs/>
        </w:rPr>
        <w:t>าร</w:t>
      </w:r>
      <w:r>
        <w:rPr>
          <w:rFonts w:ascii="CordiaUPC" w:hAnsi="CordiaUPC" w:cs="CordiaUPC" w:hint="cs"/>
          <w:sz w:val="32"/>
          <w:szCs w:val="32"/>
          <w:cs/>
        </w:rPr>
        <w:t>ทำงานร่วมกัน</w:t>
      </w:r>
      <w:r w:rsidRPr="00CB239B">
        <w:rPr>
          <w:rFonts w:ascii="CordiaUPC" w:hAnsi="CordiaUPC" w:cs="CordiaUPC" w:hint="cs"/>
          <w:sz w:val="32"/>
          <w:szCs w:val="32"/>
          <w:cs/>
        </w:rPr>
        <w:t>กับพันธมิตร</w:t>
      </w:r>
      <w:r>
        <w:rPr>
          <w:rFonts w:ascii="CordiaUPC" w:hAnsi="CordiaUPC" w:cs="CordiaUPC" w:hint="cs"/>
          <w:sz w:val="32"/>
          <w:szCs w:val="32"/>
          <w:cs/>
        </w:rPr>
        <w:t>ในการมอบคุณภาพการอยู่อาศัยที่ดีแล</w:t>
      </w:r>
      <w:r w:rsidR="00C8416C">
        <w:rPr>
          <w:rFonts w:ascii="CordiaUPC" w:hAnsi="CordiaUPC" w:cs="CordiaUPC" w:hint="cs"/>
          <w:sz w:val="32"/>
          <w:szCs w:val="32"/>
          <w:cs/>
        </w:rPr>
        <w:t>ะการใช้สินค้าที่</w:t>
      </w:r>
      <w:r>
        <w:rPr>
          <w:rFonts w:ascii="CordiaUPC" w:hAnsi="CordiaUPC" w:cs="CordiaUPC" w:hint="cs"/>
          <w:sz w:val="32"/>
          <w:szCs w:val="32"/>
          <w:cs/>
        </w:rPr>
        <w:t>เป็นมิตรกับสิ่งแวดล้อม</w:t>
      </w:r>
      <w:r w:rsidR="00C8416C">
        <w:rPr>
          <w:rFonts w:ascii="CordiaUPC" w:hAnsi="CordiaUPC" w:cs="CordiaUPC" w:hint="cs"/>
          <w:sz w:val="32"/>
          <w:szCs w:val="32"/>
          <w:cs/>
        </w:rPr>
        <w:t>ในปีที่ผ่านมาอย่างต่อเนื่อง</w:t>
      </w:r>
      <w:r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C8416C">
        <w:rPr>
          <w:rFonts w:ascii="CordiaUPC" w:hAnsi="CordiaUPC" w:cs="CordiaUPC" w:hint="cs"/>
          <w:sz w:val="32"/>
          <w:szCs w:val="32"/>
          <w:cs/>
        </w:rPr>
        <w:t>และทำให้</w:t>
      </w:r>
      <w:r>
        <w:rPr>
          <w:rFonts w:ascii="CordiaUPC" w:hAnsi="CordiaUPC" w:cs="CordiaUPC" w:hint="cs"/>
          <w:sz w:val="32"/>
          <w:szCs w:val="32"/>
          <w:cs/>
        </w:rPr>
        <w:t>ผู้อยู่อาศัยสามารถใช้งานได้จริง</w:t>
      </w:r>
      <w:r>
        <w:rPr>
          <w:rFonts w:ascii="CordiaUPC" w:hAnsi="CordiaUPC" w:cs="CordiaUPC"/>
          <w:sz w:val="32"/>
          <w:szCs w:val="32"/>
          <w:cs/>
        </w:rPr>
        <w:t xml:space="preserve"> </w:t>
      </w:r>
      <w:r w:rsidR="00372565">
        <w:rPr>
          <w:rFonts w:ascii="CordiaUPC" w:hAnsi="CordiaUPC" w:cs="CordiaUPC" w:hint="cs"/>
          <w:sz w:val="32"/>
          <w:szCs w:val="32"/>
          <w:cs/>
        </w:rPr>
        <w:t>ถือ</w:t>
      </w:r>
      <w:r>
        <w:rPr>
          <w:rFonts w:ascii="CordiaUPC" w:hAnsi="CordiaUPC" w:cs="CordiaUPC" w:hint="cs"/>
          <w:sz w:val="32"/>
          <w:szCs w:val="32"/>
          <w:cs/>
        </w:rPr>
        <w:t xml:space="preserve">เป็นส่วนหนึ่งในการดำเนินธุรกิจอย่างยั่งยืนตามแนวทาง </w:t>
      </w:r>
      <w:r>
        <w:rPr>
          <w:rFonts w:ascii="CordiaUPC" w:hAnsi="CordiaUPC" w:cs="CordiaUPC"/>
          <w:sz w:val="32"/>
          <w:szCs w:val="32"/>
        </w:rPr>
        <w:t>ESG 4 Plus</w:t>
      </w:r>
      <w:r>
        <w:rPr>
          <w:rFonts w:ascii="CordiaUPC" w:hAnsi="CordiaUPC" w:cs="CordiaUPC" w:hint="cs"/>
          <w:sz w:val="32"/>
          <w:szCs w:val="32"/>
          <w:cs/>
        </w:rPr>
        <w:t xml:space="preserve"> ของเอสซีจี</w:t>
      </w:r>
      <w:r w:rsidR="00533D81">
        <w:rPr>
          <w:rFonts w:ascii="CordiaUPC" w:hAnsi="CordiaUPC" w:cs="CordiaUPC" w:hint="cs"/>
          <w:sz w:val="32"/>
          <w:szCs w:val="32"/>
          <w:cs/>
        </w:rPr>
        <w:t xml:space="preserve"> </w:t>
      </w:r>
      <w:r w:rsidR="00C8416C">
        <w:rPr>
          <w:rFonts w:ascii="CordiaUPC" w:hAnsi="CordiaUPC" w:cs="CordiaUPC" w:hint="cs"/>
          <w:sz w:val="32"/>
          <w:szCs w:val="32"/>
          <w:cs/>
        </w:rPr>
        <w:t xml:space="preserve"> ในการส่งเสริมการมีส่วนร่วมกับทุกฝ่ายเพื่อสร้างความยั่งยืนต่อสิ่งแวดล้อม</w:t>
      </w:r>
    </w:p>
    <w:p w14:paraId="64FDA609" w14:textId="77777777" w:rsidR="00802E43" w:rsidRPr="00802E43" w:rsidRDefault="00802E43" w:rsidP="00802E43">
      <w:pPr>
        <w:spacing w:after="0"/>
        <w:ind w:firstLine="720"/>
        <w:jc w:val="thaiDistribute"/>
        <w:rPr>
          <w:rFonts w:ascii="CordiaUPC" w:hAnsi="CordiaUPC" w:cs="CordiaUPC"/>
          <w:i/>
          <w:iCs/>
          <w:sz w:val="32"/>
          <w:szCs w:val="32"/>
        </w:rPr>
      </w:pPr>
      <w:r w:rsidRPr="00802E43">
        <w:rPr>
          <w:rFonts w:ascii="CordiaUPC" w:hAnsi="CordiaUPC" w:cs="CordiaUPC"/>
          <w:i/>
          <w:iCs/>
          <w:sz w:val="32"/>
          <w:szCs w:val="32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802E43">
        <w:rPr>
          <w:rFonts w:ascii="CordiaUPC" w:hAnsi="CordiaUPC" w:cs="CordiaUPC"/>
          <w:i/>
          <w:iCs/>
          <w:sz w:val="32"/>
          <w:szCs w:val="32"/>
        </w:rPr>
        <w:t>https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>://</w:t>
      </w:r>
      <w:r w:rsidRPr="00802E43">
        <w:rPr>
          <w:rFonts w:ascii="CordiaUPC" w:hAnsi="CordiaUPC" w:cs="CordiaUPC"/>
          <w:i/>
          <w:iCs/>
          <w:sz w:val="32"/>
          <w:szCs w:val="32"/>
        </w:rPr>
        <w:t>www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>.</w:t>
      </w:r>
      <w:proofErr w:type="spellStart"/>
      <w:r w:rsidRPr="00802E43">
        <w:rPr>
          <w:rFonts w:ascii="CordiaUPC" w:hAnsi="CordiaUPC" w:cs="CordiaUPC"/>
          <w:i/>
          <w:iCs/>
          <w:sz w:val="32"/>
          <w:szCs w:val="32"/>
        </w:rPr>
        <w:t>scg</w:t>
      </w:r>
      <w:proofErr w:type="spellEnd"/>
      <w:r w:rsidRPr="00802E43">
        <w:rPr>
          <w:rFonts w:ascii="CordiaUPC" w:hAnsi="CordiaUPC" w:cs="CordiaUPC"/>
          <w:i/>
          <w:iCs/>
          <w:sz w:val="32"/>
          <w:szCs w:val="32"/>
          <w:cs/>
        </w:rPr>
        <w:t>.</w:t>
      </w:r>
      <w:r w:rsidRPr="00802E43">
        <w:rPr>
          <w:rFonts w:ascii="CordiaUPC" w:hAnsi="CordiaUPC" w:cs="CordiaUPC"/>
          <w:i/>
          <w:iCs/>
          <w:sz w:val="32"/>
          <w:szCs w:val="32"/>
        </w:rPr>
        <w:t>com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>/</w:t>
      </w:r>
      <w:proofErr w:type="spellStart"/>
      <w:r w:rsidRPr="00802E43">
        <w:rPr>
          <w:rFonts w:ascii="CordiaUPC" w:hAnsi="CordiaUPC" w:cs="CordiaUPC"/>
          <w:i/>
          <w:iCs/>
          <w:sz w:val="32"/>
          <w:szCs w:val="32"/>
        </w:rPr>
        <w:t>esg</w:t>
      </w:r>
      <w:proofErr w:type="spellEnd"/>
      <w:r w:rsidRPr="00802E43">
        <w:rPr>
          <w:rFonts w:ascii="CordiaUPC" w:hAnsi="CordiaUPC" w:cs="CordiaUPC"/>
          <w:i/>
          <w:iCs/>
          <w:sz w:val="32"/>
          <w:szCs w:val="32"/>
          <w:cs/>
        </w:rPr>
        <w:t xml:space="preserve">/ </w:t>
      </w:r>
      <w:r w:rsidRPr="00802E43">
        <w:rPr>
          <w:rFonts w:ascii="CordiaUPC" w:hAnsi="CordiaUPC" w:cs="CordiaUPC"/>
          <w:i/>
          <w:iCs/>
          <w:sz w:val="32"/>
          <w:szCs w:val="32"/>
        </w:rPr>
        <w:t>https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>://</w:t>
      </w:r>
      <w:proofErr w:type="spellStart"/>
      <w:r w:rsidRPr="00802E43">
        <w:rPr>
          <w:rFonts w:ascii="CordiaUPC" w:hAnsi="CordiaUPC" w:cs="CordiaUPC"/>
          <w:i/>
          <w:iCs/>
          <w:sz w:val="32"/>
          <w:szCs w:val="32"/>
        </w:rPr>
        <w:t>scgnewschannel</w:t>
      </w:r>
      <w:proofErr w:type="spellEnd"/>
      <w:r w:rsidRPr="00802E43">
        <w:rPr>
          <w:rFonts w:ascii="CordiaUPC" w:hAnsi="CordiaUPC" w:cs="CordiaUPC"/>
          <w:i/>
          <w:iCs/>
          <w:sz w:val="32"/>
          <w:szCs w:val="32"/>
          <w:cs/>
        </w:rPr>
        <w:t>.</w:t>
      </w:r>
      <w:r w:rsidRPr="00802E43">
        <w:rPr>
          <w:rFonts w:ascii="CordiaUPC" w:hAnsi="CordiaUPC" w:cs="CordiaUPC"/>
          <w:i/>
          <w:iCs/>
          <w:sz w:val="32"/>
          <w:szCs w:val="32"/>
        </w:rPr>
        <w:t xml:space="preserve">com 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>/</w:t>
      </w:r>
      <w:r w:rsidRPr="00802E43">
        <w:rPr>
          <w:rFonts w:ascii="CordiaUPC" w:hAnsi="CordiaUPC" w:cs="CordiaUPC"/>
          <w:i/>
          <w:iCs/>
          <w:sz w:val="32"/>
          <w:szCs w:val="32"/>
        </w:rPr>
        <w:t>Facebook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 xml:space="preserve">: </w:t>
      </w:r>
      <w:proofErr w:type="spellStart"/>
      <w:r w:rsidRPr="00802E43">
        <w:rPr>
          <w:rFonts w:ascii="CordiaUPC" w:hAnsi="CordiaUPC" w:cs="CordiaUPC"/>
          <w:i/>
          <w:iCs/>
          <w:sz w:val="32"/>
          <w:szCs w:val="32"/>
        </w:rPr>
        <w:t>scgnewschannel</w:t>
      </w:r>
      <w:proofErr w:type="spellEnd"/>
      <w:r w:rsidRPr="00802E43">
        <w:rPr>
          <w:rFonts w:ascii="CordiaUPC" w:hAnsi="CordiaUPC" w:cs="CordiaUPC"/>
          <w:i/>
          <w:iCs/>
          <w:sz w:val="32"/>
          <w:szCs w:val="32"/>
          <w:cs/>
        </w:rPr>
        <w:t xml:space="preserve"> / </w:t>
      </w:r>
      <w:r w:rsidRPr="00802E43">
        <w:rPr>
          <w:rFonts w:ascii="CordiaUPC" w:hAnsi="CordiaUPC" w:cs="CordiaUPC"/>
          <w:i/>
          <w:iCs/>
          <w:sz w:val="32"/>
          <w:szCs w:val="32"/>
        </w:rPr>
        <w:t>Twitter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 xml:space="preserve">: </w:t>
      </w:r>
      <w:r w:rsidRPr="00802E43">
        <w:rPr>
          <w:rFonts w:ascii="CordiaUPC" w:hAnsi="CordiaUPC" w:cs="CordiaUPC"/>
          <w:i/>
          <w:iCs/>
          <w:sz w:val="32"/>
          <w:szCs w:val="32"/>
        </w:rPr>
        <w:t>@</w:t>
      </w:r>
      <w:proofErr w:type="spellStart"/>
      <w:r w:rsidRPr="00802E43">
        <w:rPr>
          <w:rFonts w:ascii="CordiaUPC" w:hAnsi="CordiaUPC" w:cs="CordiaUPC"/>
          <w:i/>
          <w:iCs/>
          <w:sz w:val="32"/>
          <w:szCs w:val="32"/>
        </w:rPr>
        <w:t>scgnewschannel</w:t>
      </w:r>
      <w:proofErr w:type="spellEnd"/>
      <w:r w:rsidRPr="00802E43">
        <w:rPr>
          <w:rFonts w:ascii="CordiaUPC" w:hAnsi="CordiaUPC" w:cs="CordiaUPC"/>
          <w:i/>
          <w:iCs/>
          <w:sz w:val="32"/>
          <w:szCs w:val="32"/>
        </w:rPr>
        <w:t xml:space="preserve"> 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 xml:space="preserve">หรือ </w:t>
      </w:r>
      <w:r w:rsidRPr="00802E43">
        <w:rPr>
          <w:rFonts w:ascii="CordiaUPC" w:hAnsi="CordiaUPC" w:cs="CordiaUPC"/>
          <w:i/>
          <w:iCs/>
          <w:sz w:val="32"/>
          <w:szCs w:val="32"/>
        </w:rPr>
        <w:t>Line@</w:t>
      </w:r>
      <w:r w:rsidRPr="00802E43">
        <w:rPr>
          <w:rFonts w:ascii="CordiaUPC" w:hAnsi="CordiaUPC" w:cs="CordiaUPC"/>
          <w:i/>
          <w:iCs/>
          <w:sz w:val="32"/>
          <w:szCs w:val="32"/>
          <w:cs/>
        </w:rPr>
        <w:t xml:space="preserve">: </w:t>
      </w:r>
      <w:r w:rsidRPr="00802E43">
        <w:rPr>
          <w:rFonts w:ascii="CordiaUPC" w:hAnsi="CordiaUPC" w:cs="CordiaUPC"/>
          <w:i/>
          <w:iCs/>
          <w:sz w:val="32"/>
          <w:szCs w:val="32"/>
        </w:rPr>
        <w:t>@</w:t>
      </w:r>
      <w:proofErr w:type="spellStart"/>
      <w:r w:rsidRPr="00802E43">
        <w:rPr>
          <w:rFonts w:ascii="CordiaUPC" w:hAnsi="CordiaUPC" w:cs="CordiaUPC"/>
          <w:i/>
          <w:iCs/>
          <w:sz w:val="32"/>
          <w:szCs w:val="32"/>
        </w:rPr>
        <w:t>scgnewschannel</w:t>
      </w:r>
      <w:proofErr w:type="spellEnd"/>
      <w:r w:rsidRPr="00802E43">
        <w:rPr>
          <w:rFonts w:ascii="CordiaUPC" w:hAnsi="CordiaUPC" w:cs="CordiaUPC"/>
          <w:i/>
          <w:iCs/>
          <w:sz w:val="32"/>
          <w:szCs w:val="32"/>
        </w:rPr>
        <w:t xml:space="preserve"> </w:t>
      </w:r>
    </w:p>
    <w:p w14:paraId="3502F109" w14:textId="3D9A95A5" w:rsidR="00336BCF" w:rsidRDefault="00336BCF" w:rsidP="00802E43">
      <w:pPr>
        <w:rPr>
          <w:rFonts w:ascii="CordiaUPC" w:hAnsi="CordiaUPC" w:cs="CordiaUPC"/>
          <w:b/>
          <w:bCs/>
          <w:sz w:val="32"/>
          <w:szCs w:val="32"/>
        </w:rPr>
      </w:pPr>
    </w:p>
    <w:p w14:paraId="0246A88D" w14:textId="6661122B" w:rsidR="00DC7183" w:rsidRDefault="00336BCF" w:rsidP="00336BCF">
      <w:pPr>
        <w:jc w:val="center"/>
        <w:rPr>
          <w:rFonts w:ascii="CordiaUPC" w:hAnsi="CordiaUPC" w:cs="CordiaUPC"/>
          <w:b/>
          <w:bCs/>
          <w:sz w:val="32"/>
          <w:szCs w:val="32"/>
        </w:rPr>
      </w:pPr>
      <w:r>
        <w:rPr>
          <w:rFonts w:ascii="CordiaUPC" w:hAnsi="CordiaUPC" w:cs="CordiaUPC"/>
          <w:b/>
          <w:bCs/>
          <w:sz w:val="32"/>
          <w:szCs w:val="32"/>
          <w:cs/>
        </w:rPr>
        <w:t>***********************</w:t>
      </w:r>
      <w:bookmarkEnd w:id="0"/>
    </w:p>
    <w:sectPr w:rsidR="00DC7183" w:rsidSect="00802E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3306AA" w16cid:durableId="27C450C1"/>
  <w16cid:commentId w16cid:paraId="1502123B" w16cid:durableId="27C450C2"/>
  <w16cid:commentId w16cid:paraId="78FBFF59" w16cid:durableId="27C450C3"/>
  <w16cid:commentId w16cid:paraId="0C10AA7A" w16cid:durableId="27C450C5"/>
  <w16cid:commentId w16cid:paraId="1DAE3A9B" w16cid:durableId="27C450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3C029" w14:textId="77777777" w:rsidR="00AC7962" w:rsidRDefault="00AC7962" w:rsidP="006F05DC">
      <w:pPr>
        <w:spacing w:after="0" w:line="240" w:lineRule="auto"/>
      </w:pPr>
      <w:r>
        <w:separator/>
      </w:r>
    </w:p>
  </w:endnote>
  <w:endnote w:type="continuationSeparator" w:id="0">
    <w:p w14:paraId="2F4F6556" w14:textId="77777777" w:rsidR="00AC7962" w:rsidRDefault="00AC7962" w:rsidP="006F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E6630" w14:textId="77777777" w:rsidR="008B63B2" w:rsidRDefault="008B63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F014" w14:textId="77777777" w:rsidR="008B63B2" w:rsidRDefault="008B63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03A89" w14:textId="77777777" w:rsidR="008B63B2" w:rsidRDefault="008B63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BD6" w14:textId="77777777" w:rsidR="00AC7962" w:rsidRDefault="00AC7962" w:rsidP="006F05DC">
      <w:pPr>
        <w:spacing w:after="0" w:line="240" w:lineRule="auto"/>
      </w:pPr>
      <w:r>
        <w:separator/>
      </w:r>
    </w:p>
  </w:footnote>
  <w:footnote w:type="continuationSeparator" w:id="0">
    <w:p w14:paraId="33B29EEF" w14:textId="77777777" w:rsidR="00AC7962" w:rsidRDefault="00AC7962" w:rsidP="006F0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CE908" w14:textId="77777777" w:rsidR="008B63B2" w:rsidRDefault="008B63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15A03" w14:textId="7343C593" w:rsidR="006F05DC" w:rsidRDefault="00336BCF">
    <w:pPr>
      <w:pStyle w:val="Header"/>
    </w:pPr>
    <w:r w:rsidRPr="00615E67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132DDC67" wp14:editId="09FF9024">
          <wp:simplePos x="0" y="0"/>
          <wp:positionH relativeFrom="margin">
            <wp:align>right</wp:align>
          </wp:positionH>
          <wp:positionV relativeFrom="paragraph">
            <wp:posOffset>68580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05DC">
      <w:rPr>
        <w:noProof/>
      </w:rPr>
      <w:drawing>
        <wp:inline distT="0" distB="0" distL="0" distR="0" wp14:anchorId="3BCC657A" wp14:editId="0DF12AB6">
          <wp:extent cx="4074327" cy="411480"/>
          <wp:effectExtent l="0" t="0" r="2540" b="7620"/>
          <wp:docPr id="1" name="Picture 1" descr="Letter-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-Hea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2852" cy="413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470A77" w14:textId="77777777" w:rsidR="006F05DC" w:rsidRDefault="006F05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1B6D" w14:textId="77777777" w:rsidR="008B63B2" w:rsidRDefault="008B63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7625B"/>
    <w:multiLevelType w:val="hybridMultilevel"/>
    <w:tmpl w:val="06E4D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C4"/>
    <w:rsid w:val="000001D0"/>
    <w:rsid w:val="000014A7"/>
    <w:rsid w:val="000023E6"/>
    <w:rsid w:val="00003B22"/>
    <w:rsid w:val="00005AAB"/>
    <w:rsid w:val="00006CB6"/>
    <w:rsid w:val="00006E54"/>
    <w:rsid w:val="0001423C"/>
    <w:rsid w:val="00014459"/>
    <w:rsid w:val="000161B9"/>
    <w:rsid w:val="000162A5"/>
    <w:rsid w:val="00017214"/>
    <w:rsid w:val="0002080A"/>
    <w:rsid w:val="0002134A"/>
    <w:rsid w:val="000217A0"/>
    <w:rsid w:val="00025CEA"/>
    <w:rsid w:val="0002752E"/>
    <w:rsid w:val="00032567"/>
    <w:rsid w:val="00032AD2"/>
    <w:rsid w:val="00033FE7"/>
    <w:rsid w:val="000359A3"/>
    <w:rsid w:val="00036732"/>
    <w:rsid w:val="00037576"/>
    <w:rsid w:val="000407B9"/>
    <w:rsid w:val="00047856"/>
    <w:rsid w:val="00047D5D"/>
    <w:rsid w:val="00050A48"/>
    <w:rsid w:val="00053E90"/>
    <w:rsid w:val="0005445F"/>
    <w:rsid w:val="00056F27"/>
    <w:rsid w:val="00064170"/>
    <w:rsid w:val="000646B4"/>
    <w:rsid w:val="00064828"/>
    <w:rsid w:val="0006669E"/>
    <w:rsid w:val="00071B41"/>
    <w:rsid w:val="000727F9"/>
    <w:rsid w:val="00073178"/>
    <w:rsid w:val="00074C45"/>
    <w:rsid w:val="00077CAD"/>
    <w:rsid w:val="00081B8F"/>
    <w:rsid w:val="00081CE9"/>
    <w:rsid w:val="00082032"/>
    <w:rsid w:val="000826CB"/>
    <w:rsid w:val="00083287"/>
    <w:rsid w:val="000833C9"/>
    <w:rsid w:val="000841CE"/>
    <w:rsid w:val="000856E9"/>
    <w:rsid w:val="000862F4"/>
    <w:rsid w:val="0008765F"/>
    <w:rsid w:val="000929B7"/>
    <w:rsid w:val="00092C49"/>
    <w:rsid w:val="000965DE"/>
    <w:rsid w:val="000A10AB"/>
    <w:rsid w:val="000A3917"/>
    <w:rsid w:val="000A64E5"/>
    <w:rsid w:val="000A72AD"/>
    <w:rsid w:val="000B1526"/>
    <w:rsid w:val="000B2345"/>
    <w:rsid w:val="000B66E0"/>
    <w:rsid w:val="000B6DBF"/>
    <w:rsid w:val="000B7A00"/>
    <w:rsid w:val="000B7FFE"/>
    <w:rsid w:val="000C0367"/>
    <w:rsid w:val="000C234D"/>
    <w:rsid w:val="000D09EA"/>
    <w:rsid w:val="000D4842"/>
    <w:rsid w:val="000D4F25"/>
    <w:rsid w:val="000E4DD0"/>
    <w:rsid w:val="000E61CE"/>
    <w:rsid w:val="000E63F4"/>
    <w:rsid w:val="000F08D1"/>
    <w:rsid w:val="000F3358"/>
    <w:rsid w:val="000F35C6"/>
    <w:rsid w:val="000F3B16"/>
    <w:rsid w:val="000F6C93"/>
    <w:rsid w:val="00104983"/>
    <w:rsid w:val="001115C3"/>
    <w:rsid w:val="00112703"/>
    <w:rsid w:val="00117F14"/>
    <w:rsid w:val="001270E2"/>
    <w:rsid w:val="001308CF"/>
    <w:rsid w:val="00136CFB"/>
    <w:rsid w:val="0014342D"/>
    <w:rsid w:val="0014566E"/>
    <w:rsid w:val="00145EE5"/>
    <w:rsid w:val="001501CB"/>
    <w:rsid w:val="00151C33"/>
    <w:rsid w:val="001541F2"/>
    <w:rsid w:val="00154BF5"/>
    <w:rsid w:val="00156355"/>
    <w:rsid w:val="00157D17"/>
    <w:rsid w:val="00161CD6"/>
    <w:rsid w:val="00165651"/>
    <w:rsid w:val="00167415"/>
    <w:rsid w:val="00171DD5"/>
    <w:rsid w:val="00171FB0"/>
    <w:rsid w:val="00176688"/>
    <w:rsid w:val="0018070C"/>
    <w:rsid w:val="00181162"/>
    <w:rsid w:val="00183D30"/>
    <w:rsid w:val="00183DC6"/>
    <w:rsid w:val="0019020B"/>
    <w:rsid w:val="00190CDB"/>
    <w:rsid w:val="001924AB"/>
    <w:rsid w:val="00193548"/>
    <w:rsid w:val="00195153"/>
    <w:rsid w:val="001968BD"/>
    <w:rsid w:val="00196E19"/>
    <w:rsid w:val="001A0D08"/>
    <w:rsid w:val="001A2C09"/>
    <w:rsid w:val="001A2D4A"/>
    <w:rsid w:val="001A3379"/>
    <w:rsid w:val="001A3EB7"/>
    <w:rsid w:val="001A77A1"/>
    <w:rsid w:val="001B0F8A"/>
    <w:rsid w:val="001B25C0"/>
    <w:rsid w:val="001B5F4F"/>
    <w:rsid w:val="001B6C43"/>
    <w:rsid w:val="001B72B1"/>
    <w:rsid w:val="001C2943"/>
    <w:rsid w:val="001C3089"/>
    <w:rsid w:val="001C334E"/>
    <w:rsid w:val="001C3B34"/>
    <w:rsid w:val="001C497F"/>
    <w:rsid w:val="001C7C01"/>
    <w:rsid w:val="001D0F89"/>
    <w:rsid w:val="001D1974"/>
    <w:rsid w:val="001D5D7C"/>
    <w:rsid w:val="001D7B35"/>
    <w:rsid w:val="001E02AD"/>
    <w:rsid w:val="001E1536"/>
    <w:rsid w:val="001E2F09"/>
    <w:rsid w:val="001E2F49"/>
    <w:rsid w:val="001E335E"/>
    <w:rsid w:val="001E54C8"/>
    <w:rsid w:val="001E651E"/>
    <w:rsid w:val="001F0D17"/>
    <w:rsid w:val="001F2B3C"/>
    <w:rsid w:val="001F2F5F"/>
    <w:rsid w:val="001F52EF"/>
    <w:rsid w:val="001F6BD8"/>
    <w:rsid w:val="002014CE"/>
    <w:rsid w:val="00201555"/>
    <w:rsid w:val="00202AF0"/>
    <w:rsid w:val="002045EA"/>
    <w:rsid w:val="00205AE1"/>
    <w:rsid w:val="0020696A"/>
    <w:rsid w:val="002110A1"/>
    <w:rsid w:val="0021159F"/>
    <w:rsid w:val="00211880"/>
    <w:rsid w:val="002124B3"/>
    <w:rsid w:val="00212A88"/>
    <w:rsid w:val="00215DD6"/>
    <w:rsid w:val="00217A76"/>
    <w:rsid w:val="00217ABD"/>
    <w:rsid w:val="002207C6"/>
    <w:rsid w:val="00221EB0"/>
    <w:rsid w:val="002221A5"/>
    <w:rsid w:val="002228C6"/>
    <w:rsid w:val="00223F38"/>
    <w:rsid w:val="00224910"/>
    <w:rsid w:val="00225817"/>
    <w:rsid w:val="002260BF"/>
    <w:rsid w:val="00226EC7"/>
    <w:rsid w:val="00227484"/>
    <w:rsid w:val="002300D8"/>
    <w:rsid w:val="002327C1"/>
    <w:rsid w:val="00233C8B"/>
    <w:rsid w:val="002346BC"/>
    <w:rsid w:val="00235047"/>
    <w:rsid w:val="00235A06"/>
    <w:rsid w:val="00235F34"/>
    <w:rsid w:val="0024280E"/>
    <w:rsid w:val="00242EE8"/>
    <w:rsid w:val="00245B92"/>
    <w:rsid w:val="0024626A"/>
    <w:rsid w:val="00246407"/>
    <w:rsid w:val="00250EC0"/>
    <w:rsid w:val="00251CAB"/>
    <w:rsid w:val="0025204F"/>
    <w:rsid w:val="00252C07"/>
    <w:rsid w:val="0025715B"/>
    <w:rsid w:val="00257533"/>
    <w:rsid w:val="002614CD"/>
    <w:rsid w:val="00261781"/>
    <w:rsid w:val="0026285D"/>
    <w:rsid w:val="00262CDD"/>
    <w:rsid w:val="002650B9"/>
    <w:rsid w:val="0026543A"/>
    <w:rsid w:val="00271DE2"/>
    <w:rsid w:val="00272E7A"/>
    <w:rsid w:val="00276E70"/>
    <w:rsid w:val="00280EF5"/>
    <w:rsid w:val="002811C8"/>
    <w:rsid w:val="00282E25"/>
    <w:rsid w:val="002830EC"/>
    <w:rsid w:val="002909FB"/>
    <w:rsid w:val="002917FB"/>
    <w:rsid w:val="00292A68"/>
    <w:rsid w:val="00295945"/>
    <w:rsid w:val="00296422"/>
    <w:rsid w:val="00296AF5"/>
    <w:rsid w:val="00297096"/>
    <w:rsid w:val="002A033D"/>
    <w:rsid w:val="002A093E"/>
    <w:rsid w:val="002A2432"/>
    <w:rsid w:val="002A329D"/>
    <w:rsid w:val="002A48FF"/>
    <w:rsid w:val="002A49A1"/>
    <w:rsid w:val="002A737B"/>
    <w:rsid w:val="002B10D2"/>
    <w:rsid w:val="002B3281"/>
    <w:rsid w:val="002B40D5"/>
    <w:rsid w:val="002B4C30"/>
    <w:rsid w:val="002B5C6D"/>
    <w:rsid w:val="002B6ED9"/>
    <w:rsid w:val="002C6787"/>
    <w:rsid w:val="002D218F"/>
    <w:rsid w:val="002D32E9"/>
    <w:rsid w:val="002D457F"/>
    <w:rsid w:val="002D5438"/>
    <w:rsid w:val="002D5835"/>
    <w:rsid w:val="002D61DB"/>
    <w:rsid w:val="002D7FF3"/>
    <w:rsid w:val="002E1A2F"/>
    <w:rsid w:val="002E1D7C"/>
    <w:rsid w:val="002E1F6E"/>
    <w:rsid w:val="002E4101"/>
    <w:rsid w:val="002E45A9"/>
    <w:rsid w:val="002E572D"/>
    <w:rsid w:val="002E5CF1"/>
    <w:rsid w:val="002E678A"/>
    <w:rsid w:val="002E7DFE"/>
    <w:rsid w:val="002F0029"/>
    <w:rsid w:val="002F13E6"/>
    <w:rsid w:val="002F5A52"/>
    <w:rsid w:val="00302955"/>
    <w:rsid w:val="00302C8F"/>
    <w:rsid w:val="0030300C"/>
    <w:rsid w:val="00304DE3"/>
    <w:rsid w:val="00306A7D"/>
    <w:rsid w:val="00307D1F"/>
    <w:rsid w:val="00310930"/>
    <w:rsid w:val="00316513"/>
    <w:rsid w:val="0031751C"/>
    <w:rsid w:val="00317CDB"/>
    <w:rsid w:val="00320350"/>
    <w:rsid w:val="003204DC"/>
    <w:rsid w:val="0032143F"/>
    <w:rsid w:val="003233BE"/>
    <w:rsid w:val="00323748"/>
    <w:rsid w:val="003268A3"/>
    <w:rsid w:val="00327E88"/>
    <w:rsid w:val="00330A04"/>
    <w:rsid w:val="00330FB6"/>
    <w:rsid w:val="00332FCA"/>
    <w:rsid w:val="00333F8C"/>
    <w:rsid w:val="0033661D"/>
    <w:rsid w:val="00336BCF"/>
    <w:rsid w:val="00336D02"/>
    <w:rsid w:val="00337152"/>
    <w:rsid w:val="0034252D"/>
    <w:rsid w:val="00346D27"/>
    <w:rsid w:val="0035034D"/>
    <w:rsid w:val="00351791"/>
    <w:rsid w:val="00351F3A"/>
    <w:rsid w:val="0035225F"/>
    <w:rsid w:val="003527F4"/>
    <w:rsid w:val="00352EAF"/>
    <w:rsid w:val="00356264"/>
    <w:rsid w:val="003573D2"/>
    <w:rsid w:val="00357731"/>
    <w:rsid w:val="0036076A"/>
    <w:rsid w:val="00363B3F"/>
    <w:rsid w:val="0036562E"/>
    <w:rsid w:val="003658E5"/>
    <w:rsid w:val="00366C00"/>
    <w:rsid w:val="00366C9F"/>
    <w:rsid w:val="00367893"/>
    <w:rsid w:val="00370407"/>
    <w:rsid w:val="00371EF8"/>
    <w:rsid w:val="00372565"/>
    <w:rsid w:val="00373B6B"/>
    <w:rsid w:val="00374E99"/>
    <w:rsid w:val="0037752E"/>
    <w:rsid w:val="00380575"/>
    <w:rsid w:val="003818B0"/>
    <w:rsid w:val="00382FA3"/>
    <w:rsid w:val="003842E2"/>
    <w:rsid w:val="0038462C"/>
    <w:rsid w:val="00385FFC"/>
    <w:rsid w:val="00390D9E"/>
    <w:rsid w:val="00392676"/>
    <w:rsid w:val="00393BB2"/>
    <w:rsid w:val="0039442B"/>
    <w:rsid w:val="003945C5"/>
    <w:rsid w:val="00396597"/>
    <w:rsid w:val="00396C0A"/>
    <w:rsid w:val="003A0907"/>
    <w:rsid w:val="003A2FA9"/>
    <w:rsid w:val="003A5064"/>
    <w:rsid w:val="003A529B"/>
    <w:rsid w:val="003A591E"/>
    <w:rsid w:val="003A7DFB"/>
    <w:rsid w:val="003B57B2"/>
    <w:rsid w:val="003B7EBD"/>
    <w:rsid w:val="003C0AD9"/>
    <w:rsid w:val="003C3C23"/>
    <w:rsid w:val="003C46A0"/>
    <w:rsid w:val="003C7AFF"/>
    <w:rsid w:val="003D1D9F"/>
    <w:rsid w:val="003D22DB"/>
    <w:rsid w:val="003D33A1"/>
    <w:rsid w:val="003E0E0D"/>
    <w:rsid w:val="003E158D"/>
    <w:rsid w:val="003E1B59"/>
    <w:rsid w:val="003E1D48"/>
    <w:rsid w:val="003E21B5"/>
    <w:rsid w:val="003E5503"/>
    <w:rsid w:val="003E5862"/>
    <w:rsid w:val="003E5BE9"/>
    <w:rsid w:val="003F1BA4"/>
    <w:rsid w:val="003F1DDA"/>
    <w:rsid w:val="003F2AE5"/>
    <w:rsid w:val="003F3394"/>
    <w:rsid w:val="003F46B2"/>
    <w:rsid w:val="003F7732"/>
    <w:rsid w:val="004070CF"/>
    <w:rsid w:val="00407AD7"/>
    <w:rsid w:val="00410064"/>
    <w:rsid w:val="00413480"/>
    <w:rsid w:val="0041552F"/>
    <w:rsid w:val="0042054B"/>
    <w:rsid w:val="004209C1"/>
    <w:rsid w:val="004218AF"/>
    <w:rsid w:val="00421C70"/>
    <w:rsid w:val="00421CC7"/>
    <w:rsid w:val="00433DA1"/>
    <w:rsid w:val="00435144"/>
    <w:rsid w:val="004364FB"/>
    <w:rsid w:val="00437195"/>
    <w:rsid w:val="00440779"/>
    <w:rsid w:val="00441B54"/>
    <w:rsid w:val="00443729"/>
    <w:rsid w:val="004456EA"/>
    <w:rsid w:val="00446703"/>
    <w:rsid w:val="004468F3"/>
    <w:rsid w:val="004479FA"/>
    <w:rsid w:val="004533D2"/>
    <w:rsid w:val="00454337"/>
    <w:rsid w:val="0045605F"/>
    <w:rsid w:val="00462A02"/>
    <w:rsid w:val="00464963"/>
    <w:rsid w:val="00466CA3"/>
    <w:rsid w:val="004705F1"/>
    <w:rsid w:val="00470BEF"/>
    <w:rsid w:val="0047167A"/>
    <w:rsid w:val="004727A6"/>
    <w:rsid w:val="00473E1F"/>
    <w:rsid w:val="0047402E"/>
    <w:rsid w:val="004747DC"/>
    <w:rsid w:val="00475DE4"/>
    <w:rsid w:val="004773C1"/>
    <w:rsid w:val="00483760"/>
    <w:rsid w:val="004904D2"/>
    <w:rsid w:val="0049456B"/>
    <w:rsid w:val="00494C3B"/>
    <w:rsid w:val="00496BB5"/>
    <w:rsid w:val="004A66EB"/>
    <w:rsid w:val="004B00E6"/>
    <w:rsid w:val="004B0CA1"/>
    <w:rsid w:val="004B13D1"/>
    <w:rsid w:val="004B1FBC"/>
    <w:rsid w:val="004B31AB"/>
    <w:rsid w:val="004B41E2"/>
    <w:rsid w:val="004B52BD"/>
    <w:rsid w:val="004B54DB"/>
    <w:rsid w:val="004B5CA9"/>
    <w:rsid w:val="004C0468"/>
    <w:rsid w:val="004C09D5"/>
    <w:rsid w:val="004C7AF3"/>
    <w:rsid w:val="004D02BF"/>
    <w:rsid w:val="004D0B4C"/>
    <w:rsid w:val="004D1B4F"/>
    <w:rsid w:val="004D38EB"/>
    <w:rsid w:val="004D3BFB"/>
    <w:rsid w:val="004D7771"/>
    <w:rsid w:val="004D7DAF"/>
    <w:rsid w:val="004E034C"/>
    <w:rsid w:val="004E509D"/>
    <w:rsid w:val="004F2BB2"/>
    <w:rsid w:val="004F2D93"/>
    <w:rsid w:val="004F4627"/>
    <w:rsid w:val="005003EE"/>
    <w:rsid w:val="005076B0"/>
    <w:rsid w:val="00507ED0"/>
    <w:rsid w:val="00511D75"/>
    <w:rsid w:val="0051209B"/>
    <w:rsid w:val="00515070"/>
    <w:rsid w:val="00517E33"/>
    <w:rsid w:val="005209B6"/>
    <w:rsid w:val="005221DC"/>
    <w:rsid w:val="00523737"/>
    <w:rsid w:val="00524470"/>
    <w:rsid w:val="005250B0"/>
    <w:rsid w:val="0052534A"/>
    <w:rsid w:val="005269ED"/>
    <w:rsid w:val="00530DE5"/>
    <w:rsid w:val="00533D81"/>
    <w:rsid w:val="00533FEC"/>
    <w:rsid w:val="005401F5"/>
    <w:rsid w:val="005476CB"/>
    <w:rsid w:val="00550320"/>
    <w:rsid w:val="00551724"/>
    <w:rsid w:val="00553C60"/>
    <w:rsid w:val="00554259"/>
    <w:rsid w:val="00555FE5"/>
    <w:rsid w:val="005566AA"/>
    <w:rsid w:val="005574B2"/>
    <w:rsid w:val="00560284"/>
    <w:rsid w:val="00562EB2"/>
    <w:rsid w:val="0057197F"/>
    <w:rsid w:val="00574C3D"/>
    <w:rsid w:val="00580F4D"/>
    <w:rsid w:val="0058185B"/>
    <w:rsid w:val="00582302"/>
    <w:rsid w:val="005840A2"/>
    <w:rsid w:val="00591345"/>
    <w:rsid w:val="00591B87"/>
    <w:rsid w:val="00591D97"/>
    <w:rsid w:val="0059238C"/>
    <w:rsid w:val="00596292"/>
    <w:rsid w:val="005A02F1"/>
    <w:rsid w:val="005A407B"/>
    <w:rsid w:val="005A4A37"/>
    <w:rsid w:val="005A6025"/>
    <w:rsid w:val="005B397E"/>
    <w:rsid w:val="005B3A6B"/>
    <w:rsid w:val="005B5A9D"/>
    <w:rsid w:val="005B5E8D"/>
    <w:rsid w:val="005C0829"/>
    <w:rsid w:val="005C0D73"/>
    <w:rsid w:val="005C2276"/>
    <w:rsid w:val="005C2B3F"/>
    <w:rsid w:val="005C4451"/>
    <w:rsid w:val="005C6B22"/>
    <w:rsid w:val="005D0270"/>
    <w:rsid w:val="005D5F22"/>
    <w:rsid w:val="005D66B1"/>
    <w:rsid w:val="005D6CAA"/>
    <w:rsid w:val="005D6E41"/>
    <w:rsid w:val="005E4906"/>
    <w:rsid w:val="005F094A"/>
    <w:rsid w:val="005F5FB7"/>
    <w:rsid w:val="0060193D"/>
    <w:rsid w:val="00604765"/>
    <w:rsid w:val="006047D5"/>
    <w:rsid w:val="0060630D"/>
    <w:rsid w:val="00607F17"/>
    <w:rsid w:val="00610416"/>
    <w:rsid w:val="006105E1"/>
    <w:rsid w:val="00610B68"/>
    <w:rsid w:val="00612432"/>
    <w:rsid w:val="00614918"/>
    <w:rsid w:val="00615FCF"/>
    <w:rsid w:val="0062151F"/>
    <w:rsid w:val="006256A9"/>
    <w:rsid w:val="00625A30"/>
    <w:rsid w:val="00626441"/>
    <w:rsid w:val="00626CC5"/>
    <w:rsid w:val="0062791A"/>
    <w:rsid w:val="00627B24"/>
    <w:rsid w:val="00631C07"/>
    <w:rsid w:val="00633261"/>
    <w:rsid w:val="00635849"/>
    <w:rsid w:val="0063609A"/>
    <w:rsid w:val="00640B0C"/>
    <w:rsid w:val="0064219A"/>
    <w:rsid w:val="00642DCA"/>
    <w:rsid w:val="00645071"/>
    <w:rsid w:val="00645115"/>
    <w:rsid w:val="00646A52"/>
    <w:rsid w:val="00655093"/>
    <w:rsid w:val="00655A43"/>
    <w:rsid w:val="00657DD6"/>
    <w:rsid w:val="00660D64"/>
    <w:rsid w:val="00665FED"/>
    <w:rsid w:val="00666F7C"/>
    <w:rsid w:val="006706F5"/>
    <w:rsid w:val="00672937"/>
    <w:rsid w:val="006739DB"/>
    <w:rsid w:val="006767E0"/>
    <w:rsid w:val="00680D19"/>
    <w:rsid w:val="00682517"/>
    <w:rsid w:val="00682952"/>
    <w:rsid w:val="00684E82"/>
    <w:rsid w:val="00692B9A"/>
    <w:rsid w:val="00692C5E"/>
    <w:rsid w:val="006971DE"/>
    <w:rsid w:val="006A2638"/>
    <w:rsid w:val="006A3539"/>
    <w:rsid w:val="006A3ACA"/>
    <w:rsid w:val="006A4AE8"/>
    <w:rsid w:val="006A5C53"/>
    <w:rsid w:val="006A5F02"/>
    <w:rsid w:val="006A6AF6"/>
    <w:rsid w:val="006A6BF2"/>
    <w:rsid w:val="006B232F"/>
    <w:rsid w:val="006B3503"/>
    <w:rsid w:val="006B6F2F"/>
    <w:rsid w:val="006B75E1"/>
    <w:rsid w:val="006C0438"/>
    <w:rsid w:val="006C0DFC"/>
    <w:rsid w:val="006C2569"/>
    <w:rsid w:val="006C2987"/>
    <w:rsid w:val="006C6AA5"/>
    <w:rsid w:val="006D2EBC"/>
    <w:rsid w:val="006D50F2"/>
    <w:rsid w:val="006E1DF8"/>
    <w:rsid w:val="006E3550"/>
    <w:rsid w:val="006E48DF"/>
    <w:rsid w:val="006E4F5C"/>
    <w:rsid w:val="006E5091"/>
    <w:rsid w:val="006E6E94"/>
    <w:rsid w:val="006F05DC"/>
    <w:rsid w:val="006F1A41"/>
    <w:rsid w:val="006F1DAE"/>
    <w:rsid w:val="006F2295"/>
    <w:rsid w:val="006F2613"/>
    <w:rsid w:val="006F61A8"/>
    <w:rsid w:val="006F61E2"/>
    <w:rsid w:val="00701E9D"/>
    <w:rsid w:val="00704235"/>
    <w:rsid w:val="0070430A"/>
    <w:rsid w:val="007063B0"/>
    <w:rsid w:val="0071421C"/>
    <w:rsid w:val="00720164"/>
    <w:rsid w:val="007205D3"/>
    <w:rsid w:val="00722A8C"/>
    <w:rsid w:val="00724695"/>
    <w:rsid w:val="00724BB4"/>
    <w:rsid w:val="007260C0"/>
    <w:rsid w:val="0072662B"/>
    <w:rsid w:val="0073067C"/>
    <w:rsid w:val="0073122C"/>
    <w:rsid w:val="007314BA"/>
    <w:rsid w:val="007402AC"/>
    <w:rsid w:val="00745A56"/>
    <w:rsid w:val="00745F5B"/>
    <w:rsid w:val="00750195"/>
    <w:rsid w:val="00750F4B"/>
    <w:rsid w:val="00753009"/>
    <w:rsid w:val="00753E22"/>
    <w:rsid w:val="00754292"/>
    <w:rsid w:val="007601B9"/>
    <w:rsid w:val="00763811"/>
    <w:rsid w:val="00767991"/>
    <w:rsid w:val="007703AD"/>
    <w:rsid w:val="00771D5B"/>
    <w:rsid w:val="00773E0C"/>
    <w:rsid w:val="007769CC"/>
    <w:rsid w:val="00781525"/>
    <w:rsid w:val="0078277B"/>
    <w:rsid w:val="00782B32"/>
    <w:rsid w:val="007849E6"/>
    <w:rsid w:val="0078681B"/>
    <w:rsid w:val="00786FCF"/>
    <w:rsid w:val="00787764"/>
    <w:rsid w:val="0079310C"/>
    <w:rsid w:val="0079692B"/>
    <w:rsid w:val="00796A1B"/>
    <w:rsid w:val="0079718B"/>
    <w:rsid w:val="00797582"/>
    <w:rsid w:val="007A0020"/>
    <w:rsid w:val="007A168B"/>
    <w:rsid w:val="007A2AEF"/>
    <w:rsid w:val="007A44B9"/>
    <w:rsid w:val="007A58E7"/>
    <w:rsid w:val="007B0FE2"/>
    <w:rsid w:val="007B1565"/>
    <w:rsid w:val="007B3855"/>
    <w:rsid w:val="007B4251"/>
    <w:rsid w:val="007B7BD9"/>
    <w:rsid w:val="007B7CC8"/>
    <w:rsid w:val="007C0A03"/>
    <w:rsid w:val="007C2CE3"/>
    <w:rsid w:val="007C5F01"/>
    <w:rsid w:val="007D1E88"/>
    <w:rsid w:val="007D73D2"/>
    <w:rsid w:val="007E3CE7"/>
    <w:rsid w:val="007E7446"/>
    <w:rsid w:val="007F27FF"/>
    <w:rsid w:val="007F2B7E"/>
    <w:rsid w:val="007F492D"/>
    <w:rsid w:val="007F67AC"/>
    <w:rsid w:val="007F7CCA"/>
    <w:rsid w:val="00800B6F"/>
    <w:rsid w:val="00802E43"/>
    <w:rsid w:val="00802E63"/>
    <w:rsid w:val="008058C9"/>
    <w:rsid w:val="008062D3"/>
    <w:rsid w:val="008130AA"/>
    <w:rsid w:val="00817165"/>
    <w:rsid w:val="0082323C"/>
    <w:rsid w:val="00824B2B"/>
    <w:rsid w:val="008254FF"/>
    <w:rsid w:val="00825693"/>
    <w:rsid w:val="00825D37"/>
    <w:rsid w:val="00826B21"/>
    <w:rsid w:val="00831BEC"/>
    <w:rsid w:val="00831D24"/>
    <w:rsid w:val="00832D92"/>
    <w:rsid w:val="00833135"/>
    <w:rsid w:val="00837526"/>
    <w:rsid w:val="00840A51"/>
    <w:rsid w:val="00842B65"/>
    <w:rsid w:val="00842D92"/>
    <w:rsid w:val="00845362"/>
    <w:rsid w:val="00846C30"/>
    <w:rsid w:val="008475E6"/>
    <w:rsid w:val="00847E54"/>
    <w:rsid w:val="00850F8F"/>
    <w:rsid w:val="00853A36"/>
    <w:rsid w:val="00853C7D"/>
    <w:rsid w:val="00856985"/>
    <w:rsid w:val="00860102"/>
    <w:rsid w:val="00864D1B"/>
    <w:rsid w:val="00865C4D"/>
    <w:rsid w:val="008702D0"/>
    <w:rsid w:val="00870C62"/>
    <w:rsid w:val="00873330"/>
    <w:rsid w:val="00873EDE"/>
    <w:rsid w:val="008772D1"/>
    <w:rsid w:val="00883C73"/>
    <w:rsid w:val="00884FCD"/>
    <w:rsid w:val="008A015B"/>
    <w:rsid w:val="008A3BE1"/>
    <w:rsid w:val="008A4055"/>
    <w:rsid w:val="008A5F16"/>
    <w:rsid w:val="008B037B"/>
    <w:rsid w:val="008B054D"/>
    <w:rsid w:val="008B19B5"/>
    <w:rsid w:val="008B5B5C"/>
    <w:rsid w:val="008B63B2"/>
    <w:rsid w:val="008B72E5"/>
    <w:rsid w:val="008B7AF5"/>
    <w:rsid w:val="008C2435"/>
    <w:rsid w:val="008C3FBC"/>
    <w:rsid w:val="008D12FA"/>
    <w:rsid w:val="008D3C8D"/>
    <w:rsid w:val="008D5BC2"/>
    <w:rsid w:val="008D5CBC"/>
    <w:rsid w:val="008D6162"/>
    <w:rsid w:val="008D6C29"/>
    <w:rsid w:val="008E0BE1"/>
    <w:rsid w:val="008E1B05"/>
    <w:rsid w:val="008E2EF0"/>
    <w:rsid w:val="008E5218"/>
    <w:rsid w:val="008E7AC8"/>
    <w:rsid w:val="008F0F96"/>
    <w:rsid w:val="008F60A7"/>
    <w:rsid w:val="008F65FD"/>
    <w:rsid w:val="008F6A02"/>
    <w:rsid w:val="008F6C59"/>
    <w:rsid w:val="008F7BD5"/>
    <w:rsid w:val="00900E67"/>
    <w:rsid w:val="00901F73"/>
    <w:rsid w:val="009042DE"/>
    <w:rsid w:val="00904C42"/>
    <w:rsid w:val="00905A3D"/>
    <w:rsid w:val="00906FDB"/>
    <w:rsid w:val="00907DA5"/>
    <w:rsid w:val="0091043D"/>
    <w:rsid w:val="0091355A"/>
    <w:rsid w:val="00913E1E"/>
    <w:rsid w:val="00915E1C"/>
    <w:rsid w:val="00924B6F"/>
    <w:rsid w:val="00924F24"/>
    <w:rsid w:val="00924FA8"/>
    <w:rsid w:val="00925BC0"/>
    <w:rsid w:val="00927DAC"/>
    <w:rsid w:val="009314E9"/>
    <w:rsid w:val="00931542"/>
    <w:rsid w:val="00931B22"/>
    <w:rsid w:val="00931BDB"/>
    <w:rsid w:val="00931F3E"/>
    <w:rsid w:val="00932E7E"/>
    <w:rsid w:val="00933B95"/>
    <w:rsid w:val="00933CA3"/>
    <w:rsid w:val="00934BEC"/>
    <w:rsid w:val="009352D9"/>
    <w:rsid w:val="00935947"/>
    <w:rsid w:val="0093751E"/>
    <w:rsid w:val="00937865"/>
    <w:rsid w:val="0094004B"/>
    <w:rsid w:val="009405FC"/>
    <w:rsid w:val="00941348"/>
    <w:rsid w:val="0094142C"/>
    <w:rsid w:val="0094283B"/>
    <w:rsid w:val="0094658E"/>
    <w:rsid w:val="00951061"/>
    <w:rsid w:val="00953B1A"/>
    <w:rsid w:val="009544F3"/>
    <w:rsid w:val="0095731D"/>
    <w:rsid w:val="00957C52"/>
    <w:rsid w:val="00957F55"/>
    <w:rsid w:val="00960E25"/>
    <w:rsid w:val="009653A3"/>
    <w:rsid w:val="00965FB8"/>
    <w:rsid w:val="0096625D"/>
    <w:rsid w:val="00966A1C"/>
    <w:rsid w:val="00966B42"/>
    <w:rsid w:val="00967630"/>
    <w:rsid w:val="00967663"/>
    <w:rsid w:val="00970F0C"/>
    <w:rsid w:val="009734D3"/>
    <w:rsid w:val="00974ABE"/>
    <w:rsid w:val="00975DA9"/>
    <w:rsid w:val="009763A2"/>
    <w:rsid w:val="00977683"/>
    <w:rsid w:val="00982C91"/>
    <w:rsid w:val="00984838"/>
    <w:rsid w:val="009865F4"/>
    <w:rsid w:val="0099225B"/>
    <w:rsid w:val="0099681E"/>
    <w:rsid w:val="009A2B23"/>
    <w:rsid w:val="009A48E5"/>
    <w:rsid w:val="009A4BD7"/>
    <w:rsid w:val="009B25A0"/>
    <w:rsid w:val="009B46F5"/>
    <w:rsid w:val="009B6417"/>
    <w:rsid w:val="009B7B47"/>
    <w:rsid w:val="009B7E0C"/>
    <w:rsid w:val="009C06C5"/>
    <w:rsid w:val="009C3CB2"/>
    <w:rsid w:val="009D02AF"/>
    <w:rsid w:val="009D2CF3"/>
    <w:rsid w:val="009D3152"/>
    <w:rsid w:val="009D4538"/>
    <w:rsid w:val="009D754E"/>
    <w:rsid w:val="009D7D9B"/>
    <w:rsid w:val="009E1497"/>
    <w:rsid w:val="009E21A8"/>
    <w:rsid w:val="009E280F"/>
    <w:rsid w:val="009E2A35"/>
    <w:rsid w:val="009E3284"/>
    <w:rsid w:val="009E5C6D"/>
    <w:rsid w:val="009E6164"/>
    <w:rsid w:val="009E6669"/>
    <w:rsid w:val="009E72A2"/>
    <w:rsid w:val="009E7AC1"/>
    <w:rsid w:val="00A005DC"/>
    <w:rsid w:val="00A02845"/>
    <w:rsid w:val="00A028B3"/>
    <w:rsid w:val="00A0451D"/>
    <w:rsid w:val="00A062C9"/>
    <w:rsid w:val="00A1361B"/>
    <w:rsid w:val="00A16CF0"/>
    <w:rsid w:val="00A17134"/>
    <w:rsid w:val="00A176CD"/>
    <w:rsid w:val="00A20121"/>
    <w:rsid w:val="00A25CBF"/>
    <w:rsid w:val="00A329D7"/>
    <w:rsid w:val="00A330C2"/>
    <w:rsid w:val="00A3400A"/>
    <w:rsid w:val="00A35121"/>
    <w:rsid w:val="00A41EF5"/>
    <w:rsid w:val="00A44274"/>
    <w:rsid w:val="00A44930"/>
    <w:rsid w:val="00A46440"/>
    <w:rsid w:val="00A47661"/>
    <w:rsid w:val="00A50B7E"/>
    <w:rsid w:val="00A53A41"/>
    <w:rsid w:val="00A5400A"/>
    <w:rsid w:val="00A54F15"/>
    <w:rsid w:val="00A56E02"/>
    <w:rsid w:val="00A576A3"/>
    <w:rsid w:val="00A61E34"/>
    <w:rsid w:val="00A628C5"/>
    <w:rsid w:val="00A700A5"/>
    <w:rsid w:val="00A70EB1"/>
    <w:rsid w:val="00A74A6E"/>
    <w:rsid w:val="00A74EE1"/>
    <w:rsid w:val="00A77BFC"/>
    <w:rsid w:val="00A80261"/>
    <w:rsid w:val="00A813C3"/>
    <w:rsid w:val="00A82D9F"/>
    <w:rsid w:val="00A846A8"/>
    <w:rsid w:val="00A849EE"/>
    <w:rsid w:val="00A85672"/>
    <w:rsid w:val="00A85E10"/>
    <w:rsid w:val="00A86430"/>
    <w:rsid w:val="00A91F0E"/>
    <w:rsid w:val="00A92B47"/>
    <w:rsid w:val="00A9382E"/>
    <w:rsid w:val="00A94EA1"/>
    <w:rsid w:val="00A9655E"/>
    <w:rsid w:val="00A97323"/>
    <w:rsid w:val="00AA1B83"/>
    <w:rsid w:val="00AA1CB8"/>
    <w:rsid w:val="00AA2DCC"/>
    <w:rsid w:val="00AA326F"/>
    <w:rsid w:val="00AA62ED"/>
    <w:rsid w:val="00AA6C24"/>
    <w:rsid w:val="00AB1947"/>
    <w:rsid w:val="00AB2304"/>
    <w:rsid w:val="00AB347B"/>
    <w:rsid w:val="00AB4312"/>
    <w:rsid w:val="00AB4956"/>
    <w:rsid w:val="00AB4AAE"/>
    <w:rsid w:val="00AB4B7B"/>
    <w:rsid w:val="00AB66C2"/>
    <w:rsid w:val="00AB69EB"/>
    <w:rsid w:val="00AC320C"/>
    <w:rsid w:val="00AC3C09"/>
    <w:rsid w:val="00AC4D8E"/>
    <w:rsid w:val="00AC5F7B"/>
    <w:rsid w:val="00AC767C"/>
    <w:rsid w:val="00AC7962"/>
    <w:rsid w:val="00AC7CFC"/>
    <w:rsid w:val="00AD201A"/>
    <w:rsid w:val="00AD697F"/>
    <w:rsid w:val="00AD7252"/>
    <w:rsid w:val="00AE1214"/>
    <w:rsid w:val="00AE1B2B"/>
    <w:rsid w:val="00AE2A4D"/>
    <w:rsid w:val="00AE31BD"/>
    <w:rsid w:val="00AE7508"/>
    <w:rsid w:val="00AF0312"/>
    <w:rsid w:val="00AF0F4D"/>
    <w:rsid w:val="00AF1625"/>
    <w:rsid w:val="00AF24FE"/>
    <w:rsid w:val="00AF38B7"/>
    <w:rsid w:val="00AF6F33"/>
    <w:rsid w:val="00B02173"/>
    <w:rsid w:val="00B03C24"/>
    <w:rsid w:val="00B059CD"/>
    <w:rsid w:val="00B0659F"/>
    <w:rsid w:val="00B06F3A"/>
    <w:rsid w:val="00B07521"/>
    <w:rsid w:val="00B1014D"/>
    <w:rsid w:val="00B10FBC"/>
    <w:rsid w:val="00B20773"/>
    <w:rsid w:val="00B22C0C"/>
    <w:rsid w:val="00B22D0B"/>
    <w:rsid w:val="00B230EF"/>
    <w:rsid w:val="00B2422A"/>
    <w:rsid w:val="00B25550"/>
    <w:rsid w:val="00B25DE5"/>
    <w:rsid w:val="00B266D6"/>
    <w:rsid w:val="00B26B9C"/>
    <w:rsid w:val="00B31AF7"/>
    <w:rsid w:val="00B32640"/>
    <w:rsid w:val="00B32704"/>
    <w:rsid w:val="00B32F5C"/>
    <w:rsid w:val="00B353D2"/>
    <w:rsid w:val="00B40996"/>
    <w:rsid w:val="00B417F2"/>
    <w:rsid w:val="00B429AF"/>
    <w:rsid w:val="00B42F94"/>
    <w:rsid w:val="00B4527B"/>
    <w:rsid w:val="00B50ECA"/>
    <w:rsid w:val="00B52021"/>
    <w:rsid w:val="00B543AA"/>
    <w:rsid w:val="00B579C9"/>
    <w:rsid w:val="00B609D2"/>
    <w:rsid w:val="00B60EE1"/>
    <w:rsid w:val="00B62BEC"/>
    <w:rsid w:val="00B62E68"/>
    <w:rsid w:val="00B632B7"/>
    <w:rsid w:val="00B63EEC"/>
    <w:rsid w:val="00B6495D"/>
    <w:rsid w:val="00B656AD"/>
    <w:rsid w:val="00B700B7"/>
    <w:rsid w:val="00B706D3"/>
    <w:rsid w:val="00B76BD5"/>
    <w:rsid w:val="00B775D0"/>
    <w:rsid w:val="00B80132"/>
    <w:rsid w:val="00B815D7"/>
    <w:rsid w:val="00B81610"/>
    <w:rsid w:val="00B817CF"/>
    <w:rsid w:val="00B822E7"/>
    <w:rsid w:val="00B85B24"/>
    <w:rsid w:val="00B86DFB"/>
    <w:rsid w:val="00B90571"/>
    <w:rsid w:val="00B95645"/>
    <w:rsid w:val="00BA1EC8"/>
    <w:rsid w:val="00BA5E81"/>
    <w:rsid w:val="00BA6E5A"/>
    <w:rsid w:val="00BB2C8B"/>
    <w:rsid w:val="00BB6B4C"/>
    <w:rsid w:val="00BB6CAA"/>
    <w:rsid w:val="00BC08E1"/>
    <w:rsid w:val="00BD0EFE"/>
    <w:rsid w:val="00BD12C1"/>
    <w:rsid w:val="00BD1884"/>
    <w:rsid w:val="00BD2461"/>
    <w:rsid w:val="00BD607F"/>
    <w:rsid w:val="00BD772A"/>
    <w:rsid w:val="00BD7EE9"/>
    <w:rsid w:val="00BE1223"/>
    <w:rsid w:val="00BE1321"/>
    <w:rsid w:val="00BE15C5"/>
    <w:rsid w:val="00BE3AA8"/>
    <w:rsid w:val="00BE4DB6"/>
    <w:rsid w:val="00BE737D"/>
    <w:rsid w:val="00BE7F16"/>
    <w:rsid w:val="00BF04A9"/>
    <w:rsid w:val="00BF13B3"/>
    <w:rsid w:val="00BF1572"/>
    <w:rsid w:val="00BF535E"/>
    <w:rsid w:val="00BF56E0"/>
    <w:rsid w:val="00C001D2"/>
    <w:rsid w:val="00C0151F"/>
    <w:rsid w:val="00C0424E"/>
    <w:rsid w:val="00C115F7"/>
    <w:rsid w:val="00C12216"/>
    <w:rsid w:val="00C12CD5"/>
    <w:rsid w:val="00C1323A"/>
    <w:rsid w:val="00C13B52"/>
    <w:rsid w:val="00C14D3C"/>
    <w:rsid w:val="00C209CE"/>
    <w:rsid w:val="00C222E8"/>
    <w:rsid w:val="00C32A01"/>
    <w:rsid w:val="00C33F78"/>
    <w:rsid w:val="00C35D93"/>
    <w:rsid w:val="00C36173"/>
    <w:rsid w:val="00C36730"/>
    <w:rsid w:val="00C371E4"/>
    <w:rsid w:val="00C434FE"/>
    <w:rsid w:val="00C457F4"/>
    <w:rsid w:val="00C52F50"/>
    <w:rsid w:val="00C5357B"/>
    <w:rsid w:val="00C545C5"/>
    <w:rsid w:val="00C5711A"/>
    <w:rsid w:val="00C577EC"/>
    <w:rsid w:val="00C6004E"/>
    <w:rsid w:val="00C603B0"/>
    <w:rsid w:val="00C614F8"/>
    <w:rsid w:val="00C640D1"/>
    <w:rsid w:val="00C64C6C"/>
    <w:rsid w:val="00C653BA"/>
    <w:rsid w:val="00C66F09"/>
    <w:rsid w:val="00C715C1"/>
    <w:rsid w:val="00C7313F"/>
    <w:rsid w:val="00C73720"/>
    <w:rsid w:val="00C737F9"/>
    <w:rsid w:val="00C740EE"/>
    <w:rsid w:val="00C7482E"/>
    <w:rsid w:val="00C77ED4"/>
    <w:rsid w:val="00C83E9C"/>
    <w:rsid w:val="00C8416C"/>
    <w:rsid w:val="00C86C0E"/>
    <w:rsid w:val="00C87719"/>
    <w:rsid w:val="00C91BEE"/>
    <w:rsid w:val="00C95E8B"/>
    <w:rsid w:val="00C96488"/>
    <w:rsid w:val="00CA0431"/>
    <w:rsid w:val="00CA0991"/>
    <w:rsid w:val="00CA17B6"/>
    <w:rsid w:val="00CA40D9"/>
    <w:rsid w:val="00CA52E9"/>
    <w:rsid w:val="00CA5C3D"/>
    <w:rsid w:val="00CA6503"/>
    <w:rsid w:val="00CB002D"/>
    <w:rsid w:val="00CB239B"/>
    <w:rsid w:val="00CB23C3"/>
    <w:rsid w:val="00CB336C"/>
    <w:rsid w:val="00CB62A3"/>
    <w:rsid w:val="00CB67A4"/>
    <w:rsid w:val="00CC2A50"/>
    <w:rsid w:val="00CC2BF6"/>
    <w:rsid w:val="00CC2DEF"/>
    <w:rsid w:val="00CC30D5"/>
    <w:rsid w:val="00CC6181"/>
    <w:rsid w:val="00CD015F"/>
    <w:rsid w:val="00CD265D"/>
    <w:rsid w:val="00CD4414"/>
    <w:rsid w:val="00CD4571"/>
    <w:rsid w:val="00CD74A1"/>
    <w:rsid w:val="00CD7B02"/>
    <w:rsid w:val="00CE2A2E"/>
    <w:rsid w:val="00CE2E6D"/>
    <w:rsid w:val="00CE3058"/>
    <w:rsid w:val="00CE33CF"/>
    <w:rsid w:val="00CE69F4"/>
    <w:rsid w:val="00CF11F6"/>
    <w:rsid w:val="00CF131C"/>
    <w:rsid w:val="00CF523C"/>
    <w:rsid w:val="00CF67D6"/>
    <w:rsid w:val="00CF6C3C"/>
    <w:rsid w:val="00D04316"/>
    <w:rsid w:val="00D06007"/>
    <w:rsid w:val="00D075D9"/>
    <w:rsid w:val="00D117B5"/>
    <w:rsid w:val="00D117CC"/>
    <w:rsid w:val="00D11953"/>
    <w:rsid w:val="00D121A0"/>
    <w:rsid w:val="00D17621"/>
    <w:rsid w:val="00D17CA2"/>
    <w:rsid w:val="00D22A6D"/>
    <w:rsid w:val="00D23F65"/>
    <w:rsid w:val="00D251AD"/>
    <w:rsid w:val="00D316A6"/>
    <w:rsid w:val="00D3346E"/>
    <w:rsid w:val="00D35860"/>
    <w:rsid w:val="00D36BDF"/>
    <w:rsid w:val="00D37623"/>
    <w:rsid w:val="00D40715"/>
    <w:rsid w:val="00D41C7A"/>
    <w:rsid w:val="00D51B53"/>
    <w:rsid w:val="00D51FE6"/>
    <w:rsid w:val="00D5366A"/>
    <w:rsid w:val="00D54BAB"/>
    <w:rsid w:val="00D5717E"/>
    <w:rsid w:val="00D57C3F"/>
    <w:rsid w:val="00D6035E"/>
    <w:rsid w:val="00D61ACA"/>
    <w:rsid w:val="00D63259"/>
    <w:rsid w:val="00D6495D"/>
    <w:rsid w:val="00D6500C"/>
    <w:rsid w:val="00D67BB2"/>
    <w:rsid w:val="00D708FF"/>
    <w:rsid w:val="00D7166D"/>
    <w:rsid w:val="00D725FF"/>
    <w:rsid w:val="00D73A20"/>
    <w:rsid w:val="00D748B0"/>
    <w:rsid w:val="00D769F8"/>
    <w:rsid w:val="00D80BEB"/>
    <w:rsid w:val="00D8526A"/>
    <w:rsid w:val="00D85ABF"/>
    <w:rsid w:val="00D94C11"/>
    <w:rsid w:val="00DA26E2"/>
    <w:rsid w:val="00DA674C"/>
    <w:rsid w:val="00DB06F4"/>
    <w:rsid w:val="00DB763E"/>
    <w:rsid w:val="00DC0155"/>
    <w:rsid w:val="00DC1061"/>
    <w:rsid w:val="00DC242E"/>
    <w:rsid w:val="00DC4C4C"/>
    <w:rsid w:val="00DC7183"/>
    <w:rsid w:val="00DD044D"/>
    <w:rsid w:val="00DD34C7"/>
    <w:rsid w:val="00DD3E80"/>
    <w:rsid w:val="00DD5DBC"/>
    <w:rsid w:val="00DE29FA"/>
    <w:rsid w:val="00DE39D2"/>
    <w:rsid w:val="00DE5C7D"/>
    <w:rsid w:val="00DE72E8"/>
    <w:rsid w:val="00DE7F35"/>
    <w:rsid w:val="00DF5C2C"/>
    <w:rsid w:val="00E01747"/>
    <w:rsid w:val="00E074B1"/>
    <w:rsid w:val="00E07E70"/>
    <w:rsid w:val="00E12701"/>
    <w:rsid w:val="00E14804"/>
    <w:rsid w:val="00E16D43"/>
    <w:rsid w:val="00E202EB"/>
    <w:rsid w:val="00E226A1"/>
    <w:rsid w:val="00E26C99"/>
    <w:rsid w:val="00E27B19"/>
    <w:rsid w:val="00E328D2"/>
    <w:rsid w:val="00E33232"/>
    <w:rsid w:val="00E336FC"/>
    <w:rsid w:val="00E34014"/>
    <w:rsid w:val="00E35524"/>
    <w:rsid w:val="00E3720E"/>
    <w:rsid w:val="00E40028"/>
    <w:rsid w:val="00E415C0"/>
    <w:rsid w:val="00E41F2F"/>
    <w:rsid w:val="00E440C3"/>
    <w:rsid w:val="00E46FFA"/>
    <w:rsid w:val="00E47F53"/>
    <w:rsid w:val="00E501CA"/>
    <w:rsid w:val="00E520D2"/>
    <w:rsid w:val="00E544E2"/>
    <w:rsid w:val="00E559BB"/>
    <w:rsid w:val="00E60532"/>
    <w:rsid w:val="00E62D5F"/>
    <w:rsid w:val="00E6316C"/>
    <w:rsid w:val="00E6597F"/>
    <w:rsid w:val="00E65FBF"/>
    <w:rsid w:val="00E7413E"/>
    <w:rsid w:val="00E75FD5"/>
    <w:rsid w:val="00E76989"/>
    <w:rsid w:val="00E87E6B"/>
    <w:rsid w:val="00E909D4"/>
    <w:rsid w:val="00E91BFD"/>
    <w:rsid w:val="00E92D1D"/>
    <w:rsid w:val="00E92E44"/>
    <w:rsid w:val="00E941D4"/>
    <w:rsid w:val="00E943C4"/>
    <w:rsid w:val="00E94EED"/>
    <w:rsid w:val="00EA0836"/>
    <w:rsid w:val="00EA27C4"/>
    <w:rsid w:val="00EA290D"/>
    <w:rsid w:val="00EA5487"/>
    <w:rsid w:val="00EA65CE"/>
    <w:rsid w:val="00EB0058"/>
    <w:rsid w:val="00EB15B9"/>
    <w:rsid w:val="00EB33C9"/>
    <w:rsid w:val="00EB3E33"/>
    <w:rsid w:val="00EB4BD7"/>
    <w:rsid w:val="00EB59E2"/>
    <w:rsid w:val="00EC1E68"/>
    <w:rsid w:val="00EC319E"/>
    <w:rsid w:val="00EC363A"/>
    <w:rsid w:val="00EC58E7"/>
    <w:rsid w:val="00ED22A5"/>
    <w:rsid w:val="00ED2B7D"/>
    <w:rsid w:val="00ED320B"/>
    <w:rsid w:val="00ED3765"/>
    <w:rsid w:val="00ED39BB"/>
    <w:rsid w:val="00ED470A"/>
    <w:rsid w:val="00ED73A2"/>
    <w:rsid w:val="00ED78A6"/>
    <w:rsid w:val="00EE020F"/>
    <w:rsid w:val="00EE04EC"/>
    <w:rsid w:val="00EE04FF"/>
    <w:rsid w:val="00EE0EA5"/>
    <w:rsid w:val="00EE43CA"/>
    <w:rsid w:val="00EE528D"/>
    <w:rsid w:val="00EE6C10"/>
    <w:rsid w:val="00EE7F78"/>
    <w:rsid w:val="00EF095D"/>
    <w:rsid w:val="00EF468F"/>
    <w:rsid w:val="00EF46D4"/>
    <w:rsid w:val="00F00448"/>
    <w:rsid w:val="00F01DC4"/>
    <w:rsid w:val="00F04419"/>
    <w:rsid w:val="00F0762E"/>
    <w:rsid w:val="00F07D47"/>
    <w:rsid w:val="00F1060C"/>
    <w:rsid w:val="00F11BB2"/>
    <w:rsid w:val="00F11BEF"/>
    <w:rsid w:val="00F13349"/>
    <w:rsid w:val="00F15541"/>
    <w:rsid w:val="00F17880"/>
    <w:rsid w:val="00F22CB2"/>
    <w:rsid w:val="00F2398B"/>
    <w:rsid w:val="00F26A82"/>
    <w:rsid w:val="00F27883"/>
    <w:rsid w:val="00F3335C"/>
    <w:rsid w:val="00F33D3F"/>
    <w:rsid w:val="00F36C0E"/>
    <w:rsid w:val="00F37253"/>
    <w:rsid w:val="00F37DC7"/>
    <w:rsid w:val="00F41745"/>
    <w:rsid w:val="00F43318"/>
    <w:rsid w:val="00F438D6"/>
    <w:rsid w:val="00F444EE"/>
    <w:rsid w:val="00F50768"/>
    <w:rsid w:val="00F52417"/>
    <w:rsid w:val="00F54BF2"/>
    <w:rsid w:val="00F5560A"/>
    <w:rsid w:val="00F61CE5"/>
    <w:rsid w:val="00F62888"/>
    <w:rsid w:val="00F65495"/>
    <w:rsid w:val="00F724FA"/>
    <w:rsid w:val="00F731D8"/>
    <w:rsid w:val="00F807F2"/>
    <w:rsid w:val="00F80A6C"/>
    <w:rsid w:val="00F816AD"/>
    <w:rsid w:val="00F846C5"/>
    <w:rsid w:val="00F857F9"/>
    <w:rsid w:val="00F87971"/>
    <w:rsid w:val="00F90D78"/>
    <w:rsid w:val="00F92F38"/>
    <w:rsid w:val="00F934C9"/>
    <w:rsid w:val="00F936A4"/>
    <w:rsid w:val="00F939BE"/>
    <w:rsid w:val="00F9529A"/>
    <w:rsid w:val="00F9733E"/>
    <w:rsid w:val="00FA05C8"/>
    <w:rsid w:val="00FA1765"/>
    <w:rsid w:val="00FA1F4C"/>
    <w:rsid w:val="00FA5823"/>
    <w:rsid w:val="00FB300F"/>
    <w:rsid w:val="00FB6713"/>
    <w:rsid w:val="00FC2247"/>
    <w:rsid w:val="00FC291A"/>
    <w:rsid w:val="00FC71A6"/>
    <w:rsid w:val="00FD3391"/>
    <w:rsid w:val="00FD4DC7"/>
    <w:rsid w:val="00FD4EF0"/>
    <w:rsid w:val="00FD677F"/>
    <w:rsid w:val="00FE12AF"/>
    <w:rsid w:val="00FE1A7A"/>
    <w:rsid w:val="00FE2157"/>
    <w:rsid w:val="00FE2C32"/>
    <w:rsid w:val="00FE3311"/>
    <w:rsid w:val="00FE3A0A"/>
    <w:rsid w:val="00FE6E2A"/>
    <w:rsid w:val="00FF2707"/>
    <w:rsid w:val="00FF300F"/>
    <w:rsid w:val="00FF329D"/>
    <w:rsid w:val="00FF3F72"/>
    <w:rsid w:val="00FF5B81"/>
    <w:rsid w:val="00FF5D8D"/>
    <w:rsid w:val="00FF6E2E"/>
    <w:rsid w:val="00FF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4E546"/>
  <w15:chartTrackingRefBased/>
  <w15:docId w15:val="{9BF5CA0F-2687-49C6-B372-4826B33E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0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5DC"/>
  </w:style>
  <w:style w:type="paragraph" w:styleId="Footer">
    <w:name w:val="footer"/>
    <w:basedOn w:val="Normal"/>
    <w:link w:val="FooterChar"/>
    <w:uiPriority w:val="99"/>
    <w:unhideWhenUsed/>
    <w:rsid w:val="006F0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5DC"/>
  </w:style>
  <w:style w:type="paragraph" w:styleId="BalloonText">
    <w:name w:val="Balloon Text"/>
    <w:basedOn w:val="Normal"/>
    <w:link w:val="BalloonTextChar"/>
    <w:uiPriority w:val="99"/>
    <w:semiHidden/>
    <w:unhideWhenUsed/>
    <w:rsid w:val="00F80A6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A6C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DC718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33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D81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D81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D81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C698-BA2B-4543-A988-30B59B54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Tullaya  Leangwattanahiran</dc:creator>
  <cp:keywords/>
  <dc:description/>
  <cp:lastModifiedBy>Ratchava Kaewthong</cp:lastModifiedBy>
  <cp:revision>8</cp:revision>
  <cp:lastPrinted>2023-03-24T07:54:00Z</cp:lastPrinted>
  <dcterms:created xsi:type="dcterms:W3CDTF">2023-03-21T09:18:00Z</dcterms:created>
  <dcterms:modified xsi:type="dcterms:W3CDTF">2023-04-03T06:30:00Z</dcterms:modified>
</cp:coreProperties>
</file>